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EE25" w14:textId="42B6D990" w:rsidR="00CC559B" w:rsidRPr="00CC559B" w:rsidRDefault="00CC559B" w:rsidP="00CC559B">
      <w:pPr>
        <w:shd w:val="clear" w:color="auto" w:fill="FFFFFF"/>
        <w:spacing w:before="240" w:after="120"/>
        <w:outlineLvl w:val="0"/>
        <w:rPr>
          <w:rFonts w:ascii="Verdana" w:eastAsia="Times New Roman" w:hAnsi="Verdana" w:cs="Times New Roman"/>
          <w:b/>
          <w:bCs/>
          <w:color w:val="CC0000"/>
          <w:kern w:val="36"/>
          <w:sz w:val="30"/>
          <w:szCs w:val="30"/>
          <w:lang w:eastAsia="it-IT"/>
        </w:rPr>
      </w:pPr>
      <w:r w:rsidRPr="00CC559B">
        <w:rPr>
          <w:rFonts w:ascii="Verdana" w:eastAsia="Times New Roman" w:hAnsi="Verdana" w:cs="Times New Roman"/>
          <w:b/>
          <w:bCs/>
          <w:color w:val="CC0000"/>
          <w:kern w:val="36"/>
          <w:sz w:val="30"/>
          <w:szCs w:val="30"/>
          <w:lang w:eastAsia="it-IT"/>
        </w:rPr>
        <w:t>Industria e Artigianato: manutenzione e l'assistenza tecnica (elettrico-elettronico-meccanico</w:t>
      </w:r>
      <w:r>
        <w:rPr>
          <w:rFonts w:ascii="Verdana" w:eastAsia="Times New Roman" w:hAnsi="Verdana" w:cs="Times New Roman"/>
          <w:b/>
          <w:bCs/>
          <w:color w:val="CC0000"/>
          <w:kern w:val="36"/>
          <w:sz w:val="30"/>
          <w:szCs w:val="30"/>
          <w:lang w:eastAsia="it-IT"/>
        </w:rPr>
        <w:t>-termoidraulica</w:t>
      </w:r>
      <w:r w:rsidRPr="00CC559B">
        <w:rPr>
          <w:rFonts w:ascii="Verdana" w:eastAsia="Times New Roman" w:hAnsi="Verdana" w:cs="Times New Roman"/>
          <w:b/>
          <w:bCs/>
          <w:color w:val="CC0000"/>
          <w:kern w:val="36"/>
          <w:sz w:val="30"/>
          <w:szCs w:val="30"/>
          <w:lang w:eastAsia="it-IT"/>
        </w:rPr>
        <w:t>)</w:t>
      </w:r>
    </w:p>
    <w:p w14:paraId="2599CA6C" w14:textId="75238727" w:rsidR="00CC559B" w:rsidRPr="00CC559B" w:rsidRDefault="00CC559B" w:rsidP="00CC559B">
      <w:pPr>
        <w:spacing w:after="18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fldChar w:fldCharType="begin"/>
      </w: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instrText xml:space="preserve"> INCLUDEPICTURE "https://ipsiaiglesias.edu.it/sites/default/files/corsi-studio/attrezzi-small.jpg" \* MERGEFORMATINET </w:instrText>
      </w: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fldChar w:fldCharType="separate"/>
      </w:r>
      <w:r w:rsidRPr="00CC55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it-IT"/>
        </w:rPr>
        <w:drawing>
          <wp:inline distT="0" distB="0" distL="0" distR="0" wp14:anchorId="7CBE2F6A" wp14:editId="6424DC47">
            <wp:extent cx="6116320" cy="369887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fldChar w:fldCharType="end"/>
      </w: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Diplomato di istruzione professionale nell'indirizzo "Manutenzione e assistenza tecnica" possiede le competenze per gestire, organizzare ed effettuare interventi di installazione e manutenzione ordinaria, di diagnostica, riparazione e collaudo relativamente a piccoli sistemi, impianti e apparati tecnici, anche marittimi.</w:t>
      </w: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>Le sue competenze tecnico-professionali sono riferite alle filiere dei settori produttivi generali (elettronica, elettrotecnica, meccanica, termotecnica ed altri) e specificamente sviluppate in relazione alle esigenze espresse dal territorio.</w:t>
      </w: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>È in grado di:</w:t>
      </w:r>
    </w:p>
    <w:p w14:paraId="17F75FB0" w14:textId="77777777" w:rsidR="00CC559B" w:rsidRPr="00CC559B" w:rsidRDefault="00CC559B" w:rsidP="00CC559B">
      <w:pP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14:paraId="081E9D3C" w14:textId="77777777" w:rsidR="00CC559B" w:rsidRPr="00CC559B" w:rsidRDefault="00CC559B" w:rsidP="00CC559B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Controllare e ripristinare, durante il ciclo di vita degli apparati e degli impianti, la conformità del loro funzionamento alle specifiche tecniche, alle normative sulla sicurezza degli utenti e sulla salvaguardia dell'ambiente</w:t>
      </w:r>
    </w:p>
    <w:p w14:paraId="1982C66A" w14:textId="77777777" w:rsidR="00CC559B" w:rsidRPr="00CC559B" w:rsidRDefault="00CC559B" w:rsidP="00CC559B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Osservare i principi di ergonomia, igiene e sicurezza che presiedono alla realizzazione degli interventi</w:t>
      </w:r>
    </w:p>
    <w:p w14:paraId="49028C27" w14:textId="77777777" w:rsidR="00CC559B" w:rsidRPr="00CC559B" w:rsidRDefault="00CC559B" w:rsidP="00CC559B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Organizzare e intervenire nelle attività per lo smaltimento di scorie e sostanze residue, relative al funzionamento delle macchine, e per la dismissione dei dispositivi</w:t>
      </w:r>
    </w:p>
    <w:p w14:paraId="01C77E20" w14:textId="77777777" w:rsidR="00CC559B" w:rsidRPr="00CC559B" w:rsidRDefault="00CC559B" w:rsidP="00CC559B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Utilizzare le competenze multidisciplinari di ambito tecnologico, economico e organizzativo presenti nei processi lavorativi e nei servizi che lo coinvolgono</w:t>
      </w:r>
    </w:p>
    <w:p w14:paraId="5D3E4FD0" w14:textId="77777777" w:rsidR="00CC559B" w:rsidRPr="00CC559B" w:rsidRDefault="00CC559B" w:rsidP="00CC559B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Gestire funzionalmente le scorte di magazzino e i procedimenti per l'approvvigionamento</w:t>
      </w:r>
    </w:p>
    <w:p w14:paraId="3A88D5A0" w14:textId="77777777" w:rsidR="00CC559B" w:rsidRPr="00CC559B" w:rsidRDefault="00CC559B" w:rsidP="00CC559B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Reperire e interpretare documentazione tecnica</w:t>
      </w:r>
    </w:p>
    <w:p w14:paraId="2E783DA8" w14:textId="77777777" w:rsidR="00CC559B" w:rsidRPr="00CC559B" w:rsidRDefault="00CC559B" w:rsidP="00CC559B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Assistere gli utenti e fornire le informazioni utili al corretto uso e funzionamento dei dispositivi</w:t>
      </w:r>
    </w:p>
    <w:p w14:paraId="55E22A66" w14:textId="77777777" w:rsidR="00CC559B" w:rsidRPr="00CC559B" w:rsidRDefault="00CC559B" w:rsidP="00CC559B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Agire nel suo campo di intervento nel rispetto delle specifiche normative ed assumersi autonome responsabilità</w:t>
      </w:r>
    </w:p>
    <w:p w14:paraId="6081791F" w14:textId="77777777" w:rsidR="00CC559B" w:rsidRPr="00CC559B" w:rsidRDefault="00CC559B" w:rsidP="00CC559B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Segnalare le disfunzioni non direttamente correlate alle sue competenze tecniche</w:t>
      </w:r>
    </w:p>
    <w:p w14:paraId="621093F2" w14:textId="77777777" w:rsidR="00CC559B" w:rsidRPr="00CC559B" w:rsidRDefault="00CC559B" w:rsidP="00CC559B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Operare nella gestione dei sevizi, anche valutando i costi e l'economicità degli interventi</w:t>
      </w:r>
    </w:p>
    <w:p w14:paraId="31088428" w14:textId="77777777" w:rsidR="00CC559B" w:rsidRPr="00CC559B" w:rsidRDefault="00CC559B" w:rsidP="00CC559B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 conclusione del percorso quinquennale, il Diplomato in "Manutenzione e assistenza tecnica" consegue i risultati di apprendimento descritti nel punto 2.3 dell'allegato A, di seguito descritti in termini di competenze:</w:t>
      </w:r>
    </w:p>
    <w:p w14:paraId="2EC2B2D2" w14:textId="77777777" w:rsidR="00CC559B" w:rsidRPr="00CC559B" w:rsidRDefault="00CC559B" w:rsidP="00CC559B">
      <w:pPr>
        <w:numPr>
          <w:ilvl w:val="0"/>
          <w:numId w:val="3"/>
        </w:numPr>
        <w:ind w:left="114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lastRenderedPageBreak/>
        <w:t>Comprendere, interpretare e analizzare schemi di impianti.</w:t>
      </w:r>
    </w:p>
    <w:p w14:paraId="7E52F648" w14:textId="77777777" w:rsidR="00CC559B" w:rsidRPr="00CC559B" w:rsidRDefault="00CC559B" w:rsidP="00CC559B">
      <w:pPr>
        <w:numPr>
          <w:ilvl w:val="0"/>
          <w:numId w:val="3"/>
        </w:numPr>
        <w:ind w:left="114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Utilizzare, attraverso la conoscenza e l'applicazione della normativa sulla sicurezza, strumenti e tecnologie specifiche.</w:t>
      </w:r>
    </w:p>
    <w:p w14:paraId="4FBF19BF" w14:textId="77777777" w:rsidR="00CC559B" w:rsidRPr="00CC559B" w:rsidRDefault="00CC559B" w:rsidP="00CC559B">
      <w:pPr>
        <w:numPr>
          <w:ilvl w:val="0"/>
          <w:numId w:val="3"/>
        </w:numPr>
        <w:ind w:left="114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Utilizzare la documentazione tecnica prevista dalla normativa per garantire la corretta funzionalità di apparecchiature, impianti e sistemi tecnici peri quali cura la manutenzione.</w:t>
      </w:r>
    </w:p>
    <w:p w14:paraId="714B9C4F" w14:textId="77777777" w:rsidR="00CC559B" w:rsidRPr="00CC559B" w:rsidRDefault="00CC559B" w:rsidP="00CC559B">
      <w:pPr>
        <w:numPr>
          <w:ilvl w:val="0"/>
          <w:numId w:val="3"/>
        </w:numPr>
        <w:ind w:left="114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Individuare i componenti che costituiscono il sistema e i vari materiali impiegati, allo scopo di intervenire nel montaggio, nella sostituzione dei componenti e delle parti, nel rispetto delle modalità e delle procedure stabilite.</w:t>
      </w:r>
    </w:p>
    <w:p w14:paraId="7CB8806D" w14:textId="77777777" w:rsidR="00CC559B" w:rsidRPr="00CC559B" w:rsidRDefault="00CC559B" w:rsidP="00CC559B">
      <w:pPr>
        <w:numPr>
          <w:ilvl w:val="0"/>
          <w:numId w:val="3"/>
        </w:numPr>
        <w:ind w:left="114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Utilizzare correttamente strumenti di misura, controllo e diagnosi, eseguire le regolazioni dei sistemi e degli impianti.</w:t>
      </w:r>
    </w:p>
    <w:p w14:paraId="4D23CE02" w14:textId="77777777" w:rsidR="00CC559B" w:rsidRPr="00CC559B" w:rsidRDefault="00CC559B" w:rsidP="00CC559B">
      <w:pPr>
        <w:numPr>
          <w:ilvl w:val="0"/>
          <w:numId w:val="3"/>
        </w:numPr>
        <w:ind w:left="114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Garantire e certificare la messa a punto degli impianti e delle macchine a regola d'arte, collaborando alla fase di collaudo e installazione.</w:t>
      </w:r>
    </w:p>
    <w:p w14:paraId="71A2F8AB" w14:textId="77777777" w:rsidR="00CC559B" w:rsidRPr="00CC559B" w:rsidRDefault="00CC559B" w:rsidP="00CC559B">
      <w:pPr>
        <w:numPr>
          <w:ilvl w:val="0"/>
          <w:numId w:val="3"/>
        </w:numPr>
        <w:ind w:left="114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Gestire le esigenze del committente, reperire le risorse tecniche e tecnologiche per offrire servizi efficaci e economicamente correlati alle richieste.</w:t>
      </w:r>
    </w:p>
    <w:p w14:paraId="142A9F13" w14:textId="77777777" w:rsidR="00CC559B" w:rsidRPr="00CC559B" w:rsidRDefault="00CC559B" w:rsidP="00CC559B">
      <w:pPr>
        <w:numPr>
          <w:ilvl w:val="0"/>
          <w:numId w:val="3"/>
        </w:numPr>
        <w:ind w:left="114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Le competenze dell'indirizzo </w:t>
      </w:r>
      <w:proofErr w:type="gramStart"/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« Manutenzione</w:t>
      </w:r>
      <w:proofErr w:type="gramEnd"/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 assistenza tecnica » sono sviluppate e integrate in coerenza con la filiera produttiva di riferimento e con le esigenze del territorio.</w:t>
      </w:r>
    </w:p>
    <w:p w14:paraId="4225658F" w14:textId="77777777" w:rsidR="00CC559B" w:rsidRPr="00CC559B" w:rsidRDefault="00CC559B" w:rsidP="00CC559B">
      <w:pP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Il quadro orario settimanale prevede 32 ore.</w:t>
      </w:r>
    </w:p>
    <w:tbl>
      <w:tblPr>
        <w:tblW w:w="9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ad una sola colonna con le materie dell'area comune"/>
      </w:tblPr>
      <w:tblGrid>
        <w:gridCol w:w="9936"/>
      </w:tblGrid>
      <w:tr w:rsidR="00CC559B" w:rsidRPr="00CC559B" w14:paraId="7083ECAB" w14:textId="77777777" w:rsidTr="00CC55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FB5E7A2" w14:textId="77777777" w:rsidR="00CC559B" w:rsidRPr="00CC559B" w:rsidRDefault="00CC559B" w:rsidP="00CC559B">
            <w:pPr>
              <w:spacing w:before="240" w:after="75"/>
              <w:ind w:left="3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>Materie Area Comune</w:t>
            </w:r>
          </w:p>
        </w:tc>
      </w:tr>
      <w:tr w:rsidR="00CC559B" w:rsidRPr="00CC559B" w14:paraId="0253291E" w14:textId="77777777" w:rsidTr="00CC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01B4C84" w14:textId="77777777" w:rsidR="00CC559B" w:rsidRPr="00CC559B" w:rsidRDefault="00CC559B" w:rsidP="00CC559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lang w:eastAsia="it-IT"/>
              </w:rPr>
              <w:t>Lingua e letteratura italiana</w:t>
            </w:r>
          </w:p>
        </w:tc>
      </w:tr>
      <w:tr w:rsidR="00CC559B" w:rsidRPr="00CC559B" w14:paraId="4B59C671" w14:textId="77777777" w:rsidTr="00CC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B5D0A1D" w14:textId="77777777" w:rsidR="00CC559B" w:rsidRPr="00CC559B" w:rsidRDefault="00CC559B" w:rsidP="00CC559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lang w:eastAsia="it-IT"/>
              </w:rPr>
              <w:t>Lingua inglese</w:t>
            </w:r>
          </w:p>
        </w:tc>
      </w:tr>
      <w:tr w:rsidR="00CC559B" w:rsidRPr="00CC559B" w14:paraId="0910B4E3" w14:textId="77777777" w:rsidTr="00CC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E1EA79B" w14:textId="77777777" w:rsidR="00CC559B" w:rsidRPr="00CC559B" w:rsidRDefault="00CC559B" w:rsidP="00CC559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lang w:eastAsia="it-IT"/>
              </w:rPr>
              <w:t>Storia</w:t>
            </w:r>
          </w:p>
        </w:tc>
      </w:tr>
      <w:tr w:rsidR="00CC559B" w:rsidRPr="00CC559B" w14:paraId="28C504B1" w14:textId="77777777" w:rsidTr="00CC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0F81831" w14:textId="77777777" w:rsidR="00CC559B" w:rsidRPr="00CC559B" w:rsidRDefault="00CC559B" w:rsidP="00CC559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lang w:eastAsia="it-IT"/>
              </w:rPr>
              <w:t>Matematica</w:t>
            </w:r>
          </w:p>
        </w:tc>
      </w:tr>
      <w:tr w:rsidR="00CC559B" w:rsidRPr="00CC559B" w14:paraId="3F95652B" w14:textId="77777777" w:rsidTr="00CC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951BB91" w14:textId="77777777" w:rsidR="00CC559B" w:rsidRPr="00CC559B" w:rsidRDefault="00CC559B" w:rsidP="00CC559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lang w:eastAsia="it-IT"/>
              </w:rPr>
              <w:t>Scienze integrate (scienze della terra e biologia)</w:t>
            </w:r>
          </w:p>
        </w:tc>
      </w:tr>
      <w:tr w:rsidR="00CC559B" w:rsidRPr="00CC559B" w14:paraId="6267BDCB" w14:textId="77777777" w:rsidTr="00CC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1570500" w14:textId="77777777" w:rsidR="00CC559B" w:rsidRPr="00CC559B" w:rsidRDefault="00CC559B" w:rsidP="00CC559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lang w:eastAsia="it-IT"/>
              </w:rPr>
              <w:t>Scienze motorie e sportive</w:t>
            </w:r>
          </w:p>
        </w:tc>
      </w:tr>
      <w:tr w:rsidR="00CC559B" w:rsidRPr="00CC559B" w14:paraId="475A1105" w14:textId="77777777" w:rsidTr="00CC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0E90B0F" w14:textId="77777777" w:rsidR="00CC559B" w:rsidRPr="00CC559B" w:rsidRDefault="00CC559B" w:rsidP="00CC559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lang w:eastAsia="it-IT"/>
              </w:rPr>
              <w:t>Religione cattolica o attività alternative</w:t>
            </w:r>
          </w:p>
        </w:tc>
      </w:tr>
    </w:tbl>
    <w:p w14:paraId="654BCD19" w14:textId="77777777" w:rsidR="00CC559B" w:rsidRPr="00CC559B" w:rsidRDefault="00CC559B" w:rsidP="00CC559B">
      <w:pPr>
        <w:rPr>
          <w:rFonts w:ascii="Verdana" w:eastAsia="Times New Roman" w:hAnsi="Verdana" w:cs="Times New Roman"/>
          <w:vanish/>
          <w:color w:val="000000"/>
          <w:sz w:val="18"/>
          <w:szCs w:val="18"/>
          <w:lang w:eastAsia="it-IT"/>
        </w:rPr>
      </w:pPr>
    </w:p>
    <w:tbl>
      <w:tblPr>
        <w:tblW w:w="9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ad una sola colonna con le materie dell'Area di indirizzo"/>
      </w:tblPr>
      <w:tblGrid>
        <w:gridCol w:w="9936"/>
      </w:tblGrid>
      <w:tr w:rsidR="00CC559B" w:rsidRPr="00CC559B" w14:paraId="5AFD2160" w14:textId="77777777" w:rsidTr="00CC55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8082195" w14:textId="77777777" w:rsidR="00CC559B" w:rsidRPr="00CC559B" w:rsidRDefault="00CC559B" w:rsidP="00CC559B">
            <w:pPr>
              <w:spacing w:before="240" w:after="75"/>
              <w:ind w:left="3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>Materie Area di indirizzo (classi prime e seconde)</w:t>
            </w:r>
          </w:p>
        </w:tc>
      </w:tr>
      <w:tr w:rsidR="00CC559B" w:rsidRPr="00CC559B" w14:paraId="73276F96" w14:textId="77777777" w:rsidTr="00CC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BF64E52" w14:textId="77777777" w:rsidR="00CC559B" w:rsidRPr="00CC559B" w:rsidRDefault="00CC559B" w:rsidP="00CC559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lang w:eastAsia="it-IT"/>
              </w:rPr>
              <w:t>Tecnologie e tecniche di rappresentazione grafica</w:t>
            </w:r>
          </w:p>
        </w:tc>
      </w:tr>
      <w:tr w:rsidR="00CC559B" w:rsidRPr="00CC559B" w14:paraId="0FE27BF0" w14:textId="77777777" w:rsidTr="00CC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AF0B87D" w14:textId="77777777" w:rsidR="00CC559B" w:rsidRPr="00CC559B" w:rsidRDefault="00CC559B" w:rsidP="00CC559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lang w:eastAsia="it-IT"/>
              </w:rPr>
              <w:t>Tecnologie dell'informazione e della comunicazione</w:t>
            </w:r>
          </w:p>
        </w:tc>
      </w:tr>
      <w:tr w:rsidR="00CC559B" w:rsidRPr="00CC559B" w14:paraId="29EDA6B2" w14:textId="77777777" w:rsidTr="00CC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EB96892" w14:textId="77777777" w:rsidR="00CC559B" w:rsidRPr="00CC559B" w:rsidRDefault="00CC559B" w:rsidP="00CC559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lang w:eastAsia="it-IT"/>
              </w:rPr>
              <w:t>Scienze integrate (Fisica)</w:t>
            </w:r>
          </w:p>
        </w:tc>
      </w:tr>
      <w:tr w:rsidR="00CC559B" w:rsidRPr="00CC559B" w14:paraId="0D4C0425" w14:textId="77777777" w:rsidTr="00CC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D20C5AB" w14:textId="77777777" w:rsidR="00CC559B" w:rsidRPr="00CC559B" w:rsidRDefault="00CC559B" w:rsidP="00CC559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lang w:eastAsia="it-IT"/>
              </w:rPr>
              <w:t>Scienze integrate (Chimica)</w:t>
            </w:r>
          </w:p>
        </w:tc>
      </w:tr>
      <w:tr w:rsidR="00CC559B" w:rsidRPr="00CC559B" w14:paraId="332321F9" w14:textId="77777777" w:rsidTr="00CC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847BCCF" w14:textId="77777777" w:rsidR="00CC559B" w:rsidRPr="00CC559B" w:rsidRDefault="00CC559B" w:rsidP="00CC559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lang w:eastAsia="it-IT"/>
              </w:rPr>
              <w:t>Laboratori tecnologici ed esercitazioni</w:t>
            </w:r>
          </w:p>
        </w:tc>
      </w:tr>
    </w:tbl>
    <w:p w14:paraId="65DB1FF3" w14:textId="77777777" w:rsidR="00CC559B" w:rsidRPr="00CC559B" w:rsidRDefault="00CC559B" w:rsidP="00CC559B">
      <w:pP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tbl>
      <w:tblPr>
        <w:tblW w:w="9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ad una sola colonna con le Materie Area di indirizzo"/>
      </w:tblPr>
      <w:tblGrid>
        <w:gridCol w:w="9936"/>
      </w:tblGrid>
      <w:tr w:rsidR="00CC559B" w:rsidRPr="00CC559B" w14:paraId="31A8FA43" w14:textId="77777777" w:rsidTr="00CC55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265ACF5" w14:textId="77777777" w:rsidR="00CC559B" w:rsidRPr="00CC559B" w:rsidRDefault="00CC559B" w:rsidP="00CC559B">
            <w:pPr>
              <w:spacing w:before="240" w:after="75"/>
              <w:ind w:left="3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>Materie Area di indirizzo (classi terze, quarte e quinte)</w:t>
            </w:r>
          </w:p>
        </w:tc>
      </w:tr>
      <w:tr w:rsidR="00CC559B" w:rsidRPr="00CC559B" w14:paraId="1AFC8596" w14:textId="77777777" w:rsidTr="00CC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A95AC37" w14:textId="77777777" w:rsidR="00CC559B" w:rsidRPr="00CC559B" w:rsidRDefault="00CC559B" w:rsidP="00CC559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lang w:eastAsia="it-IT"/>
              </w:rPr>
              <w:t>Laboratorio tecnologici ed esercitazioni</w:t>
            </w:r>
          </w:p>
        </w:tc>
      </w:tr>
      <w:tr w:rsidR="00CC559B" w:rsidRPr="00CC559B" w14:paraId="0AB20F89" w14:textId="77777777" w:rsidTr="00CC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49D8988" w14:textId="77777777" w:rsidR="00CC559B" w:rsidRPr="00CC559B" w:rsidRDefault="00CC559B" w:rsidP="00CC559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lang w:eastAsia="it-IT"/>
              </w:rPr>
              <w:t>Tecnologie meccaniche ed applicazioni</w:t>
            </w:r>
          </w:p>
        </w:tc>
      </w:tr>
      <w:tr w:rsidR="00CC559B" w:rsidRPr="00CC559B" w14:paraId="6FE2A308" w14:textId="77777777" w:rsidTr="00CC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C0AA82C" w14:textId="77777777" w:rsidR="00CC559B" w:rsidRPr="00CC559B" w:rsidRDefault="00CC559B" w:rsidP="00CC559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lang w:eastAsia="it-IT"/>
              </w:rPr>
              <w:t>Tecnologie elettrico-elettroniche ed applicazioni</w:t>
            </w:r>
          </w:p>
        </w:tc>
      </w:tr>
      <w:tr w:rsidR="00CC559B" w:rsidRPr="00CC559B" w14:paraId="514E5A5A" w14:textId="77777777" w:rsidTr="00CC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4955E45" w14:textId="77777777" w:rsidR="00CC559B" w:rsidRPr="00CC559B" w:rsidRDefault="00CC559B" w:rsidP="00CC559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C559B">
              <w:rPr>
                <w:rFonts w:ascii="Times New Roman" w:eastAsia="Times New Roman" w:hAnsi="Times New Roman" w:cs="Times New Roman"/>
                <w:lang w:eastAsia="it-IT"/>
              </w:rPr>
              <w:t>Tecnologie e tecniche di installazione e manutenzione</w:t>
            </w:r>
          </w:p>
        </w:tc>
      </w:tr>
    </w:tbl>
    <w:p w14:paraId="45ED0E01" w14:textId="77777777" w:rsidR="00CC559B" w:rsidRPr="00CC559B" w:rsidRDefault="00CC559B" w:rsidP="00CC559B">
      <w:pPr>
        <w:spacing w:after="18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lastRenderedPageBreak/>
        <w:t>Allegato a questa pagina trovate un documento estratto dal POF con i dettagli sui vari percorsi formativi.</w:t>
      </w:r>
    </w:p>
    <w:p w14:paraId="323F1800" w14:textId="77777777" w:rsidR="00CC559B" w:rsidRPr="00CC559B" w:rsidRDefault="00CC559B" w:rsidP="00CC559B">
      <w:pPr>
        <w:spacing w:after="18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Video presentazione per il settore Manutenzione ed assistenza tecnica</w:t>
      </w:r>
    </w:p>
    <w:p w14:paraId="39889776" w14:textId="77777777" w:rsidR="00CC559B" w:rsidRPr="00CC559B" w:rsidRDefault="00CC559B" w:rsidP="00CC559B">
      <w:pP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C559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Vedi anche la </w:t>
      </w:r>
      <w:hyperlink r:id="rId6" w:history="1">
        <w:r w:rsidRPr="00CC559B">
          <w:rPr>
            <w:rFonts w:ascii="Verdana" w:eastAsia="Times New Roman" w:hAnsi="Verdana" w:cs="Times New Roman"/>
            <w:color w:val="003366"/>
            <w:sz w:val="18"/>
            <w:szCs w:val="18"/>
            <w:u w:val="single"/>
            <w:lang w:eastAsia="it-IT"/>
          </w:rPr>
          <w:t xml:space="preserve">Presentazione del corso su </w:t>
        </w:r>
        <w:proofErr w:type="spellStart"/>
        <w:r w:rsidRPr="00CC559B">
          <w:rPr>
            <w:rFonts w:ascii="Verdana" w:eastAsia="Times New Roman" w:hAnsi="Verdana" w:cs="Times New Roman"/>
            <w:color w:val="003366"/>
            <w:sz w:val="18"/>
            <w:szCs w:val="18"/>
            <w:u w:val="single"/>
            <w:lang w:eastAsia="it-IT"/>
          </w:rPr>
          <w:t>slideshare</w:t>
        </w:r>
        <w:proofErr w:type="spellEnd"/>
      </w:hyperlink>
    </w:p>
    <w:p w14:paraId="56C65A5D" w14:textId="77777777" w:rsidR="002B43F8" w:rsidRDefault="002B43F8"/>
    <w:sectPr w:rsidR="002B43F8" w:rsidSect="00F11F3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6DCE"/>
    <w:multiLevelType w:val="multilevel"/>
    <w:tmpl w:val="6EFE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E69BE"/>
    <w:multiLevelType w:val="multilevel"/>
    <w:tmpl w:val="CC1A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82609D"/>
    <w:multiLevelType w:val="multilevel"/>
    <w:tmpl w:val="70DA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0459844">
    <w:abstractNumId w:val="1"/>
  </w:num>
  <w:num w:numId="2" w16cid:durableId="1733774079">
    <w:abstractNumId w:val="2"/>
  </w:num>
  <w:num w:numId="3" w16cid:durableId="149287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9B"/>
    <w:rsid w:val="00046AAC"/>
    <w:rsid w:val="000E7B97"/>
    <w:rsid w:val="0011381F"/>
    <w:rsid w:val="0013562D"/>
    <w:rsid w:val="00147C24"/>
    <w:rsid w:val="001B02E1"/>
    <w:rsid w:val="001C467C"/>
    <w:rsid w:val="002431CB"/>
    <w:rsid w:val="00253818"/>
    <w:rsid w:val="002B43F8"/>
    <w:rsid w:val="0033398D"/>
    <w:rsid w:val="0035225F"/>
    <w:rsid w:val="00366B7A"/>
    <w:rsid w:val="003C011C"/>
    <w:rsid w:val="004162EB"/>
    <w:rsid w:val="004976A9"/>
    <w:rsid w:val="004C34C2"/>
    <w:rsid w:val="00517532"/>
    <w:rsid w:val="005D4182"/>
    <w:rsid w:val="00643AC1"/>
    <w:rsid w:val="006D5E87"/>
    <w:rsid w:val="00711282"/>
    <w:rsid w:val="0072671D"/>
    <w:rsid w:val="00762D81"/>
    <w:rsid w:val="007D5DEC"/>
    <w:rsid w:val="008361EE"/>
    <w:rsid w:val="00880034"/>
    <w:rsid w:val="00931866"/>
    <w:rsid w:val="009606E5"/>
    <w:rsid w:val="00A37C58"/>
    <w:rsid w:val="00A56419"/>
    <w:rsid w:val="00A86899"/>
    <w:rsid w:val="00AE0A76"/>
    <w:rsid w:val="00C3386F"/>
    <w:rsid w:val="00CC559B"/>
    <w:rsid w:val="00D31371"/>
    <w:rsid w:val="00D77F88"/>
    <w:rsid w:val="00DA0256"/>
    <w:rsid w:val="00E267E7"/>
    <w:rsid w:val="00E376D4"/>
    <w:rsid w:val="00E90F0F"/>
    <w:rsid w:val="00EF7B30"/>
    <w:rsid w:val="00F1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75485"/>
  <w15:chartTrackingRefBased/>
  <w15:docId w15:val="{E6051219-3EAC-9745-8153-F3A9E8CD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C55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559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rinthtml">
    <w:name w:val="print_html"/>
    <w:basedOn w:val="Carpredefinitoparagrafo"/>
    <w:rsid w:val="00CC559B"/>
  </w:style>
  <w:style w:type="character" w:styleId="Collegamentoipertestuale">
    <w:name w:val="Hyperlink"/>
    <w:basedOn w:val="Carpredefinitoparagrafo"/>
    <w:uiPriority w:val="99"/>
    <w:semiHidden/>
    <w:unhideWhenUsed/>
    <w:rsid w:val="00CC559B"/>
    <w:rPr>
      <w:color w:val="0000FF"/>
      <w:u w:val="single"/>
    </w:rPr>
  </w:style>
  <w:style w:type="character" w:customStyle="1" w:styleId="printpdf">
    <w:name w:val="print_pdf"/>
    <w:basedOn w:val="Carpredefinitoparagrafo"/>
    <w:rsid w:val="00CC559B"/>
  </w:style>
  <w:style w:type="paragraph" w:customStyle="1" w:styleId="field-item">
    <w:name w:val="field-item"/>
    <w:basedOn w:val="Normale"/>
    <w:rsid w:val="00CC55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55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C5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9349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9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9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3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26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pietrocap/3-presentazione-m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Errante .</dc:creator>
  <cp:keywords/>
  <dc:description/>
  <cp:lastModifiedBy>Errante .</cp:lastModifiedBy>
  <cp:revision>1</cp:revision>
  <dcterms:created xsi:type="dcterms:W3CDTF">2022-12-21T09:41:00Z</dcterms:created>
  <dcterms:modified xsi:type="dcterms:W3CDTF">2022-12-21T09:50:00Z</dcterms:modified>
</cp:coreProperties>
</file>