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CE867" w14:textId="77777777" w:rsidR="003F795D" w:rsidRDefault="00C84009">
      <w:pPr>
        <w:widowControl w:val="0"/>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 xml:space="preserve">Programmazione del Consiglio di Classe </w:t>
      </w:r>
    </w:p>
    <w:p w14:paraId="6F8C7049" w14:textId="77777777" w:rsidR="003F795D" w:rsidRDefault="00C84009">
      <w:pPr>
        <w:widowControl w:val="0"/>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_____________</w:t>
      </w:r>
    </w:p>
    <w:p w14:paraId="79BC9B8C" w14:textId="77777777" w:rsidR="003F795D" w:rsidRDefault="003F795D">
      <w:pPr>
        <w:widowControl w:val="0"/>
        <w:pBdr>
          <w:top w:val="nil"/>
          <w:left w:val="nil"/>
          <w:bottom w:val="nil"/>
          <w:right w:val="nil"/>
          <w:between w:val="nil"/>
        </w:pBdr>
        <w:jc w:val="both"/>
        <w:rPr>
          <w:rFonts w:ascii="Arial" w:eastAsia="Arial" w:hAnsi="Arial" w:cs="Arial"/>
          <w:color w:val="000000"/>
          <w:sz w:val="28"/>
          <w:szCs w:val="28"/>
        </w:rPr>
      </w:pPr>
    </w:p>
    <w:p w14:paraId="53A853F4" w14:textId="77777777" w:rsidR="003F795D" w:rsidRDefault="00C84009">
      <w:pPr>
        <w:widowControl w:val="0"/>
        <w:pBdr>
          <w:top w:val="single" w:sz="4" w:space="1" w:color="000000"/>
          <w:left w:val="single" w:sz="4" w:space="4" w:color="000000"/>
          <w:bottom w:val="single" w:sz="4" w:space="1" w:color="000000"/>
          <w:right w:val="single" w:sz="4" w:space="0" w:color="000000"/>
          <w:between w:val="nil"/>
        </w:pBdr>
        <w:jc w:val="both"/>
        <w:rPr>
          <w:rFonts w:ascii="Arial" w:eastAsia="Arial" w:hAnsi="Arial" w:cs="Arial"/>
          <w:color w:val="000000"/>
          <w:sz w:val="24"/>
          <w:szCs w:val="24"/>
        </w:rPr>
      </w:pPr>
      <w:r>
        <w:rPr>
          <w:rFonts w:ascii="Arial" w:eastAsia="Arial" w:hAnsi="Arial" w:cs="Arial"/>
          <w:b/>
          <w:color w:val="000000"/>
          <w:sz w:val="22"/>
          <w:szCs w:val="22"/>
        </w:rPr>
        <w:t>Istituto</w:t>
      </w:r>
      <w:r>
        <w:rPr>
          <w:rFonts w:ascii="Arial" w:eastAsia="Arial" w:hAnsi="Arial" w:cs="Arial"/>
          <w:color w:val="000000"/>
          <w:sz w:val="22"/>
          <w:szCs w:val="22"/>
        </w:rPr>
        <w:t>: I.P.I.A “Galileo Ferraris”</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b/>
          <w:color w:val="000000"/>
          <w:sz w:val="22"/>
          <w:szCs w:val="22"/>
        </w:rPr>
        <w:t>Indirizzo:</w:t>
      </w:r>
      <w:r>
        <w:rPr>
          <w:rFonts w:ascii="Arial" w:eastAsia="Arial" w:hAnsi="Arial" w:cs="Arial"/>
          <w:color w:val="000000"/>
          <w:sz w:val="22"/>
          <w:szCs w:val="22"/>
        </w:rPr>
        <w:t xml:space="preserve"> Via Canepa snc - 09016 Iglesias (CI) </w:t>
      </w:r>
    </w:p>
    <w:p w14:paraId="7BA9887C" w14:textId="77777777" w:rsidR="003F795D" w:rsidRDefault="00C84009">
      <w:pPr>
        <w:widowControl w:val="0"/>
        <w:pBdr>
          <w:top w:val="single" w:sz="4" w:space="1" w:color="000000"/>
          <w:left w:val="single" w:sz="4" w:space="4" w:color="000000"/>
          <w:bottom w:val="single" w:sz="4" w:space="1" w:color="000000"/>
          <w:right w:val="single" w:sz="4" w:space="0" w:color="000000"/>
          <w:between w:val="nil"/>
        </w:pBdr>
        <w:tabs>
          <w:tab w:val="left" w:pos="4500"/>
        </w:tabs>
        <w:spacing w:before="240"/>
        <w:jc w:val="both"/>
        <w:rPr>
          <w:rFonts w:ascii="Arial" w:eastAsia="Arial" w:hAnsi="Arial" w:cs="Arial"/>
          <w:color w:val="000000"/>
          <w:sz w:val="24"/>
          <w:szCs w:val="24"/>
        </w:rPr>
      </w:pPr>
      <w:r>
        <w:rPr>
          <w:rFonts w:ascii="Arial" w:eastAsia="Arial" w:hAnsi="Arial" w:cs="Arial"/>
          <w:b/>
          <w:color w:val="000000"/>
          <w:sz w:val="22"/>
          <w:szCs w:val="22"/>
        </w:rPr>
        <w:t>Anno Scolastico</w:t>
      </w:r>
      <w:r>
        <w:rPr>
          <w:rFonts w:ascii="Arial" w:eastAsia="Arial" w:hAnsi="Arial" w:cs="Arial"/>
          <w:color w:val="000000"/>
          <w:sz w:val="22"/>
          <w:szCs w:val="22"/>
        </w:rPr>
        <w:t>: 202</w:t>
      </w:r>
      <w:r>
        <w:rPr>
          <w:rFonts w:ascii="Arial" w:eastAsia="Arial" w:hAnsi="Arial" w:cs="Arial"/>
          <w:sz w:val="22"/>
          <w:szCs w:val="22"/>
        </w:rPr>
        <w:t>4</w:t>
      </w:r>
      <w:r>
        <w:rPr>
          <w:rFonts w:ascii="Arial" w:eastAsia="Arial" w:hAnsi="Arial" w:cs="Arial"/>
          <w:color w:val="000000"/>
          <w:sz w:val="22"/>
          <w:szCs w:val="22"/>
        </w:rPr>
        <w:t xml:space="preserve"> – 202</w:t>
      </w:r>
      <w:r>
        <w:rPr>
          <w:rFonts w:ascii="Arial" w:eastAsia="Arial" w:hAnsi="Arial" w:cs="Arial"/>
          <w:sz w:val="22"/>
          <w:szCs w:val="22"/>
        </w:rPr>
        <w:t>5</w:t>
      </w:r>
      <w:r>
        <w:rPr>
          <w:rFonts w:ascii="Arial" w:eastAsia="Arial" w:hAnsi="Arial" w:cs="Arial"/>
          <w:color w:val="000000"/>
          <w:sz w:val="22"/>
          <w:szCs w:val="22"/>
        </w:rPr>
        <w:t xml:space="preserve">                        </w:t>
      </w:r>
      <w:r>
        <w:rPr>
          <w:rFonts w:ascii="Arial" w:eastAsia="Arial" w:hAnsi="Arial" w:cs="Arial"/>
          <w:color w:val="000000"/>
          <w:sz w:val="22"/>
          <w:szCs w:val="22"/>
        </w:rPr>
        <w:tab/>
      </w:r>
      <w:r>
        <w:rPr>
          <w:rFonts w:ascii="Arial" w:eastAsia="Arial" w:hAnsi="Arial" w:cs="Arial"/>
          <w:b/>
          <w:color w:val="000000"/>
          <w:sz w:val="22"/>
          <w:szCs w:val="22"/>
        </w:rPr>
        <w:t>Classe</w:t>
      </w:r>
      <w:r>
        <w:rPr>
          <w:rFonts w:ascii="Arial" w:eastAsia="Arial" w:hAnsi="Arial" w:cs="Arial"/>
          <w:sz w:val="22"/>
          <w:szCs w:val="22"/>
        </w:rPr>
        <w:t xml:space="preserve">: </w:t>
      </w:r>
      <w:r>
        <w:rPr>
          <w:rFonts w:ascii="Arial" w:eastAsia="Arial" w:hAnsi="Arial" w:cs="Arial"/>
          <w:color w:val="000000"/>
          <w:sz w:val="22"/>
          <w:szCs w:val="22"/>
        </w:rPr>
        <w:t xml:space="preserve">          </w:t>
      </w:r>
    </w:p>
    <w:p w14:paraId="31E5FCE0" w14:textId="77777777" w:rsidR="003F795D" w:rsidRDefault="00C84009">
      <w:pPr>
        <w:widowControl w:val="0"/>
        <w:pBdr>
          <w:top w:val="single" w:sz="4" w:space="1" w:color="000000"/>
          <w:left w:val="single" w:sz="4" w:space="4" w:color="000000"/>
          <w:bottom w:val="single" w:sz="4" w:space="1" w:color="000000"/>
          <w:right w:val="single" w:sz="4" w:space="0" w:color="000000"/>
          <w:between w:val="nil"/>
        </w:pBdr>
        <w:tabs>
          <w:tab w:val="left" w:pos="4500"/>
        </w:tabs>
        <w:spacing w:before="240"/>
        <w:jc w:val="both"/>
        <w:rPr>
          <w:rFonts w:ascii="Arial" w:eastAsia="Arial" w:hAnsi="Arial" w:cs="Arial"/>
          <w:color w:val="000000"/>
          <w:sz w:val="22"/>
          <w:szCs w:val="22"/>
        </w:rPr>
      </w:pPr>
      <w:r>
        <w:rPr>
          <w:rFonts w:ascii="Arial" w:eastAsia="Arial" w:hAnsi="Arial" w:cs="Arial"/>
          <w:b/>
          <w:color w:val="000000"/>
          <w:sz w:val="22"/>
          <w:szCs w:val="22"/>
        </w:rPr>
        <w:t>Coordinatrice/Coordinatore:</w:t>
      </w:r>
      <w:r>
        <w:rPr>
          <w:rFonts w:ascii="Arial" w:eastAsia="Arial" w:hAnsi="Arial" w:cs="Arial"/>
          <w:color w:val="000000"/>
          <w:sz w:val="22"/>
          <w:szCs w:val="22"/>
        </w:rPr>
        <w:t xml:space="preserve">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p>
    <w:p w14:paraId="5F22F2B7" w14:textId="77777777" w:rsidR="003F795D" w:rsidRDefault="003F795D">
      <w:pPr>
        <w:widowControl w:val="0"/>
        <w:pBdr>
          <w:top w:val="nil"/>
          <w:left w:val="nil"/>
          <w:bottom w:val="nil"/>
          <w:right w:val="nil"/>
          <w:between w:val="nil"/>
        </w:pBdr>
        <w:jc w:val="both"/>
        <w:rPr>
          <w:rFonts w:ascii="Arial" w:eastAsia="Arial" w:hAnsi="Arial" w:cs="Arial"/>
          <w:color w:val="000000"/>
          <w:sz w:val="22"/>
          <w:szCs w:val="22"/>
        </w:rPr>
      </w:pPr>
    </w:p>
    <w:tbl>
      <w:tblPr>
        <w:tblStyle w:val="a"/>
        <w:tblW w:w="13521" w:type="dxa"/>
        <w:tblInd w:w="-54" w:type="dxa"/>
        <w:tblBorders>
          <w:top w:val="single" w:sz="4" w:space="0" w:color="000000"/>
          <w:left w:val="single" w:sz="4" w:space="0" w:color="000000"/>
          <w:bottom w:val="nil"/>
          <w:right w:val="nil"/>
          <w:insideH w:val="nil"/>
          <w:insideV w:val="nil"/>
        </w:tblBorders>
        <w:tblLayout w:type="fixed"/>
        <w:tblLook w:val="0000" w:firstRow="0" w:lastRow="0" w:firstColumn="0" w:lastColumn="0" w:noHBand="0" w:noVBand="0"/>
      </w:tblPr>
      <w:tblGrid>
        <w:gridCol w:w="6760"/>
        <w:gridCol w:w="6761"/>
      </w:tblGrid>
      <w:tr w:rsidR="003F795D" w14:paraId="0554709F" w14:textId="77777777">
        <w:tc>
          <w:tcPr>
            <w:tcW w:w="13521" w:type="dxa"/>
            <w:gridSpan w:val="2"/>
            <w:tcBorders>
              <w:top w:val="single" w:sz="4" w:space="0" w:color="000000"/>
              <w:left w:val="single" w:sz="4" w:space="0" w:color="000000"/>
              <w:bottom w:val="single" w:sz="4" w:space="0" w:color="000000"/>
              <w:right w:val="single" w:sz="4" w:space="0" w:color="000000"/>
            </w:tcBorders>
          </w:tcPr>
          <w:p w14:paraId="5AC65269" w14:textId="77777777" w:rsidR="003F795D" w:rsidRDefault="00C84009">
            <w:pPr>
              <w:widowControl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b/>
                <w:sz w:val="22"/>
                <w:szCs w:val="22"/>
              </w:rPr>
              <w:t xml:space="preserve">DOCENTI E </w:t>
            </w:r>
            <w:r>
              <w:rPr>
                <w:rFonts w:ascii="Arial" w:eastAsia="Arial" w:hAnsi="Arial" w:cs="Arial"/>
                <w:b/>
                <w:color w:val="000000"/>
                <w:sz w:val="22"/>
                <w:szCs w:val="22"/>
              </w:rPr>
              <w:t>INSEGNAMENTI DEL CONSIGLIO DI CLASSE:</w:t>
            </w:r>
          </w:p>
        </w:tc>
      </w:tr>
      <w:tr w:rsidR="003F795D" w14:paraId="24B1888A" w14:textId="77777777">
        <w:tc>
          <w:tcPr>
            <w:tcW w:w="6760" w:type="dxa"/>
            <w:tcBorders>
              <w:top w:val="single" w:sz="4" w:space="0" w:color="000000"/>
              <w:left w:val="single" w:sz="4" w:space="0" w:color="000000"/>
              <w:bottom w:val="single" w:sz="4" w:space="0" w:color="000000"/>
              <w:right w:val="single" w:sz="4" w:space="0" w:color="000000"/>
            </w:tcBorders>
          </w:tcPr>
          <w:p w14:paraId="13713B83"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DOCENTI</w:t>
            </w:r>
          </w:p>
        </w:tc>
        <w:tc>
          <w:tcPr>
            <w:tcW w:w="6761" w:type="dxa"/>
            <w:tcBorders>
              <w:top w:val="single" w:sz="4" w:space="0" w:color="000000"/>
              <w:left w:val="single" w:sz="4" w:space="0" w:color="000000"/>
              <w:bottom w:val="single" w:sz="4" w:space="0" w:color="000000"/>
              <w:right w:val="single" w:sz="4" w:space="0" w:color="000000"/>
            </w:tcBorders>
          </w:tcPr>
          <w:p w14:paraId="7A04C975"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INSEGNAMENTI</w:t>
            </w:r>
          </w:p>
        </w:tc>
      </w:tr>
      <w:tr w:rsidR="003F795D" w14:paraId="05849DEE" w14:textId="77777777">
        <w:trPr>
          <w:trHeight w:val="283"/>
        </w:trPr>
        <w:tc>
          <w:tcPr>
            <w:tcW w:w="6760" w:type="dxa"/>
            <w:tcBorders>
              <w:top w:val="single" w:sz="4" w:space="0" w:color="000000"/>
              <w:left w:val="single" w:sz="4" w:space="0" w:color="000000"/>
              <w:right w:val="single" w:sz="4" w:space="0" w:color="000000"/>
            </w:tcBorders>
          </w:tcPr>
          <w:p w14:paraId="49CFD380"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c>
          <w:tcPr>
            <w:tcW w:w="6761" w:type="dxa"/>
            <w:tcBorders>
              <w:top w:val="single" w:sz="4" w:space="0" w:color="000000"/>
              <w:left w:val="single" w:sz="4" w:space="0" w:color="000000"/>
              <w:right w:val="single" w:sz="4" w:space="0" w:color="000000"/>
            </w:tcBorders>
          </w:tcPr>
          <w:p w14:paraId="44F1A646"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r>
      <w:tr w:rsidR="003F795D" w14:paraId="438AAA14" w14:textId="77777777">
        <w:trPr>
          <w:trHeight w:val="283"/>
        </w:trPr>
        <w:tc>
          <w:tcPr>
            <w:tcW w:w="6760" w:type="dxa"/>
            <w:tcBorders>
              <w:top w:val="single" w:sz="4" w:space="0" w:color="000000"/>
              <w:left w:val="single" w:sz="4" w:space="0" w:color="000000"/>
              <w:right w:val="single" w:sz="4" w:space="0" w:color="000000"/>
            </w:tcBorders>
          </w:tcPr>
          <w:p w14:paraId="4BAB6669"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c>
          <w:tcPr>
            <w:tcW w:w="6761" w:type="dxa"/>
            <w:tcBorders>
              <w:top w:val="single" w:sz="4" w:space="0" w:color="000000"/>
              <w:left w:val="single" w:sz="4" w:space="0" w:color="000000"/>
              <w:right w:val="single" w:sz="4" w:space="0" w:color="000000"/>
            </w:tcBorders>
          </w:tcPr>
          <w:p w14:paraId="0984B7C5"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r>
      <w:tr w:rsidR="003F795D" w14:paraId="36F6ACD9" w14:textId="77777777">
        <w:trPr>
          <w:trHeight w:val="283"/>
        </w:trPr>
        <w:tc>
          <w:tcPr>
            <w:tcW w:w="6760" w:type="dxa"/>
            <w:tcBorders>
              <w:top w:val="single" w:sz="4" w:space="0" w:color="000000"/>
              <w:left w:val="single" w:sz="4" w:space="0" w:color="000000"/>
              <w:right w:val="single" w:sz="4" w:space="0" w:color="000000"/>
            </w:tcBorders>
          </w:tcPr>
          <w:p w14:paraId="39AB8CDE"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c>
          <w:tcPr>
            <w:tcW w:w="6761" w:type="dxa"/>
            <w:tcBorders>
              <w:top w:val="single" w:sz="4" w:space="0" w:color="000000"/>
              <w:left w:val="single" w:sz="4" w:space="0" w:color="000000"/>
              <w:right w:val="single" w:sz="4" w:space="0" w:color="000000"/>
            </w:tcBorders>
          </w:tcPr>
          <w:p w14:paraId="0548050E"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r>
      <w:tr w:rsidR="003F795D" w14:paraId="5296B8C7" w14:textId="77777777">
        <w:trPr>
          <w:trHeight w:val="283"/>
        </w:trPr>
        <w:tc>
          <w:tcPr>
            <w:tcW w:w="6760" w:type="dxa"/>
            <w:tcBorders>
              <w:top w:val="single" w:sz="4" w:space="0" w:color="000000"/>
              <w:left w:val="single" w:sz="4" w:space="0" w:color="000000"/>
              <w:right w:val="single" w:sz="4" w:space="0" w:color="000000"/>
            </w:tcBorders>
          </w:tcPr>
          <w:p w14:paraId="3051D49A"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c>
          <w:tcPr>
            <w:tcW w:w="6761" w:type="dxa"/>
            <w:tcBorders>
              <w:top w:val="single" w:sz="4" w:space="0" w:color="000000"/>
              <w:left w:val="single" w:sz="4" w:space="0" w:color="000000"/>
              <w:right w:val="single" w:sz="4" w:space="0" w:color="000000"/>
            </w:tcBorders>
          </w:tcPr>
          <w:p w14:paraId="4E55F4A2"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r>
      <w:tr w:rsidR="003F795D" w14:paraId="1A468AF8" w14:textId="77777777">
        <w:trPr>
          <w:trHeight w:val="283"/>
        </w:trPr>
        <w:tc>
          <w:tcPr>
            <w:tcW w:w="6760" w:type="dxa"/>
            <w:tcBorders>
              <w:top w:val="single" w:sz="4" w:space="0" w:color="000000"/>
              <w:left w:val="single" w:sz="4" w:space="0" w:color="000000"/>
              <w:right w:val="single" w:sz="4" w:space="0" w:color="000000"/>
            </w:tcBorders>
          </w:tcPr>
          <w:p w14:paraId="7B3B8088"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c>
          <w:tcPr>
            <w:tcW w:w="6761" w:type="dxa"/>
            <w:tcBorders>
              <w:top w:val="single" w:sz="4" w:space="0" w:color="000000"/>
              <w:left w:val="single" w:sz="4" w:space="0" w:color="000000"/>
              <w:right w:val="single" w:sz="4" w:space="0" w:color="000000"/>
            </w:tcBorders>
          </w:tcPr>
          <w:p w14:paraId="34BEE43B"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r>
      <w:tr w:rsidR="003F795D" w14:paraId="0D065562" w14:textId="77777777">
        <w:trPr>
          <w:trHeight w:val="283"/>
        </w:trPr>
        <w:tc>
          <w:tcPr>
            <w:tcW w:w="6760" w:type="dxa"/>
            <w:tcBorders>
              <w:top w:val="single" w:sz="4" w:space="0" w:color="000000"/>
              <w:left w:val="single" w:sz="4" w:space="0" w:color="000000"/>
              <w:right w:val="single" w:sz="4" w:space="0" w:color="000000"/>
            </w:tcBorders>
          </w:tcPr>
          <w:p w14:paraId="1F4E1646"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c>
          <w:tcPr>
            <w:tcW w:w="6761" w:type="dxa"/>
            <w:tcBorders>
              <w:top w:val="single" w:sz="4" w:space="0" w:color="000000"/>
              <w:left w:val="single" w:sz="4" w:space="0" w:color="000000"/>
              <w:right w:val="single" w:sz="4" w:space="0" w:color="000000"/>
            </w:tcBorders>
          </w:tcPr>
          <w:p w14:paraId="11B94E87"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r>
      <w:tr w:rsidR="003F795D" w14:paraId="1885F7D3" w14:textId="77777777">
        <w:trPr>
          <w:trHeight w:val="283"/>
        </w:trPr>
        <w:tc>
          <w:tcPr>
            <w:tcW w:w="6760" w:type="dxa"/>
            <w:tcBorders>
              <w:top w:val="single" w:sz="4" w:space="0" w:color="000000"/>
              <w:left w:val="single" w:sz="4" w:space="0" w:color="000000"/>
              <w:right w:val="single" w:sz="4" w:space="0" w:color="000000"/>
            </w:tcBorders>
          </w:tcPr>
          <w:p w14:paraId="470636E4"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c>
          <w:tcPr>
            <w:tcW w:w="6761" w:type="dxa"/>
            <w:tcBorders>
              <w:top w:val="single" w:sz="4" w:space="0" w:color="000000"/>
              <w:left w:val="single" w:sz="4" w:space="0" w:color="000000"/>
              <w:right w:val="single" w:sz="4" w:space="0" w:color="000000"/>
            </w:tcBorders>
          </w:tcPr>
          <w:p w14:paraId="54749BB3"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r>
      <w:tr w:rsidR="003F795D" w14:paraId="4B71ABFD" w14:textId="77777777">
        <w:trPr>
          <w:trHeight w:val="283"/>
        </w:trPr>
        <w:tc>
          <w:tcPr>
            <w:tcW w:w="6760" w:type="dxa"/>
            <w:tcBorders>
              <w:top w:val="single" w:sz="4" w:space="0" w:color="000000"/>
              <w:left w:val="single" w:sz="4" w:space="0" w:color="000000"/>
              <w:right w:val="single" w:sz="4" w:space="0" w:color="000000"/>
            </w:tcBorders>
          </w:tcPr>
          <w:p w14:paraId="66810C4D"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c>
          <w:tcPr>
            <w:tcW w:w="6761" w:type="dxa"/>
            <w:tcBorders>
              <w:top w:val="single" w:sz="4" w:space="0" w:color="000000"/>
              <w:left w:val="single" w:sz="4" w:space="0" w:color="000000"/>
              <w:right w:val="single" w:sz="4" w:space="0" w:color="000000"/>
            </w:tcBorders>
          </w:tcPr>
          <w:p w14:paraId="7FC1DE14"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r>
      <w:tr w:rsidR="003F795D" w14:paraId="160F4C5E" w14:textId="77777777">
        <w:trPr>
          <w:trHeight w:val="283"/>
        </w:trPr>
        <w:tc>
          <w:tcPr>
            <w:tcW w:w="6760" w:type="dxa"/>
            <w:tcBorders>
              <w:top w:val="single" w:sz="4" w:space="0" w:color="000000"/>
              <w:left w:val="single" w:sz="4" w:space="0" w:color="000000"/>
              <w:right w:val="single" w:sz="4" w:space="0" w:color="000000"/>
            </w:tcBorders>
          </w:tcPr>
          <w:p w14:paraId="62DFD32A"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c>
          <w:tcPr>
            <w:tcW w:w="6761" w:type="dxa"/>
            <w:tcBorders>
              <w:top w:val="single" w:sz="4" w:space="0" w:color="000000"/>
              <w:left w:val="single" w:sz="4" w:space="0" w:color="000000"/>
              <w:right w:val="single" w:sz="4" w:space="0" w:color="000000"/>
            </w:tcBorders>
          </w:tcPr>
          <w:p w14:paraId="3FB4CC52"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r>
      <w:tr w:rsidR="003F795D" w14:paraId="5C8F8437" w14:textId="77777777">
        <w:trPr>
          <w:trHeight w:val="283"/>
        </w:trPr>
        <w:tc>
          <w:tcPr>
            <w:tcW w:w="6760" w:type="dxa"/>
            <w:tcBorders>
              <w:top w:val="single" w:sz="4" w:space="0" w:color="000000"/>
              <w:left w:val="single" w:sz="4" w:space="0" w:color="000000"/>
              <w:right w:val="single" w:sz="4" w:space="0" w:color="000000"/>
            </w:tcBorders>
          </w:tcPr>
          <w:p w14:paraId="63F17F2C"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c>
          <w:tcPr>
            <w:tcW w:w="6761" w:type="dxa"/>
            <w:tcBorders>
              <w:top w:val="single" w:sz="4" w:space="0" w:color="000000"/>
              <w:left w:val="single" w:sz="4" w:space="0" w:color="000000"/>
              <w:right w:val="single" w:sz="4" w:space="0" w:color="000000"/>
            </w:tcBorders>
          </w:tcPr>
          <w:p w14:paraId="42A8B0B2"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r>
      <w:tr w:rsidR="003F795D" w14:paraId="4D6FA93A" w14:textId="77777777">
        <w:trPr>
          <w:trHeight w:val="283"/>
        </w:trPr>
        <w:tc>
          <w:tcPr>
            <w:tcW w:w="6760" w:type="dxa"/>
            <w:tcBorders>
              <w:top w:val="single" w:sz="4" w:space="0" w:color="000000"/>
              <w:left w:val="single" w:sz="4" w:space="0" w:color="000000"/>
              <w:right w:val="single" w:sz="4" w:space="0" w:color="000000"/>
            </w:tcBorders>
          </w:tcPr>
          <w:p w14:paraId="08D00CDF"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c>
          <w:tcPr>
            <w:tcW w:w="6761" w:type="dxa"/>
            <w:tcBorders>
              <w:top w:val="single" w:sz="4" w:space="0" w:color="000000"/>
              <w:left w:val="single" w:sz="4" w:space="0" w:color="000000"/>
              <w:right w:val="single" w:sz="4" w:space="0" w:color="000000"/>
            </w:tcBorders>
          </w:tcPr>
          <w:p w14:paraId="308A8727"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r>
      <w:tr w:rsidR="003F795D" w14:paraId="1EF8C71C" w14:textId="77777777">
        <w:trPr>
          <w:trHeight w:val="283"/>
        </w:trPr>
        <w:tc>
          <w:tcPr>
            <w:tcW w:w="6760" w:type="dxa"/>
            <w:tcBorders>
              <w:top w:val="single" w:sz="4" w:space="0" w:color="000000"/>
              <w:left w:val="single" w:sz="4" w:space="0" w:color="000000"/>
              <w:right w:val="single" w:sz="4" w:space="0" w:color="000000"/>
            </w:tcBorders>
          </w:tcPr>
          <w:p w14:paraId="4FBBE98A"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c>
          <w:tcPr>
            <w:tcW w:w="6761" w:type="dxa"/>
            <w:tcBorders>
              <w:top w:val="single" w:sz="4" w:space="0" w:color="000000"/>
              <w:left w:val="single" w:sz="4" w:space="0" w:color="000000"/>
              <w:right w:val="single" w:sz="4" w:space="0" w:color="000000"/>
            </w:tcBorders>
          </w:tcPr>
          <w:p w14:paraId="76FB3A4E"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r>
      <w:tr w:rsidR="003F795D" w14:paraId="61F1F4AA" w14:textId="77777777">
        <w:trPr>
          <w:trHeight w:val="283"/>
        </w:trPr>
        <w:tc>
          <w:tcPr>
            <w:tcW w:w="6760" w:type="dxa"/>
            <w:tcBorders>
              <w:top w:val="single" w:sz="4" w:space="0" w:color="000000"/>
              <w:left w:val="single" w:sz="4" w:space="0" w:color="000000"/>
              <w:bottom w:val="single" w:sz="4" w:space="0" w:color="000000"/>
              <w:right w:val="single" w:sz="4" w:space="0" w:color="000000"/>
            </w:tcBorders>
          </w:tcPr>
          <w:p w14:paraId="48FB51EA"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c>
          <w:tcPr>
            <w:tcW w:w="6761" w:type="dxa"/>
            <w:tcBorders>
              <w:top w:val="single" w:sz="4" w:space="0" w:color="000000"/>
              <w:left w:val="single" w:sz="4" w:space="0" w:color="000000"/>
              <w:bottom w:val="single" w:sz="4" w:space="0" w:color="000000"/>
              <w:right w:val="single" w:sz="4" w:space="0" w:color="000000"/>
            </w:tcBorders>
          </w:tcPr>
          <w:p w14:paraId="6C82688E"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r>
      <w:tr w:rsidR="003F795D" w14:paraId="1C185B0A" w14:textId="77777777">
        <w:trPr>
          <w:trHeight w:val="283"/>
        </w:trPr>
        <w:tc>
          <w:tcPr>
            <w:tcW w:w="6760" w:type="dxa"/>
            <w:tcBorders>
              <w:top w:val="single" w:sz="4" w:space="0" w:color="000000"/>
              <w:left w:val="single" w:sz="4" w:space="0" w:color="000000"/>
              <w:bottom w:val="single" w:sz="4" w:space="0" w:color="000000"/>
              <w:right w:val="single" w:sz="4" w:space="0" w:color="000000"/>
            </w:tcBorders>
          </w:tcPr>
          <w:p w14:paraId="1A43F8F3"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c>
          <w:tcPr>
            <w:tcW w:w="6761" w:type="dxa"/>
            <w:tcBorders>
              <w:top w:val="single" w:sz="4" w:space="0" w:color="000000"/>
              <w:left w:val="single" w:sz="4" w:space="0" w:color="000000"/>
              <w:bottom w:val="single" w:sz="4" w:space="0" w:color="000000"/>
              <w:right w:val="single" w:sz="4" w:space="0" w:color="000000"/>
            </w:tcBorders>
          </w:tcPr>
          <w:p w14:paraId="3CB237ED"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r>
      <w:tr w:rsidR="003F795D" w14:paraId="524B3E0A" w14:textId="77777777">
        <w:trPr>
          <w:trHeight w:val="283"/>
        </w:trPr>
        <w:tc>
          <w:tcPr>
            <w:tcW w:w="6760" w:type="dxa"/>
            <w:tcBorders>
              <w:top w:val="single" w:sz="4" w:space="0" w:color="000000"/>
              <w:left w:val="single" w:sz="4" w:space="0" w:color="000000"/>
              <w:bottom w:val="single" w:sz="4" w:space="0" w:color="000000"/>
              <w:right w:val="single" w:sz="4" w:space="0" w:color="000000"/>
            </w:tcBorders>
          </w:tcPr>
          <w:p w14:paraId="6D693D3C"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c>
          <w:tcPr>
            <w:tcW w:w="6761" w:type="dxa"/>
            <w:tcBorders>
              <w:top w:val="single" w:sz="4" w:space="0" w:color="000000"/>
              <w:left w:val="single" w:sz="4" w:space="0" w:color="000000"/>
              <w:bottom w:val="single" w:sz="4" w:space="0" w:color="000000"/>
              <w:right w:val="single" w:sz="4" w:space="0" w:color="000000"/>
            </w:tcBorders>
          </w:tcPr>
          <w:p w14:paraId="795F263F"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r>
      <w:tr w:rsidR="003F795D" w14:paraId="0EFE761B" w14:textId="77777777">
        <w:trPr>
          <w:trHeight w:val="283"/>
        </w:trPr>
        <w:tc>
          <w:tcPr>
            <w:tcW w:w="6760" w:type="dxa"/>
            <w:tcBorders>
              <w:top w:val="single" w:sz="4" w:space="0" w:color="000000"/>
              <w:left w:val="single" w:sz="4" w:space="0" w:color="000000"/>
              <w:bottom w:val="single" w:sz="4" w:space="0" w:color="000000"/>
              <w:right w:val="single" w:sz="4" w:space="0" w:color="000000"/>
            </w:tcBorders>
          </w:tcPr>
          <w:p w14:paraId="2B97E8EA"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2"/>
                <w:szCs w:val="22"/>
              </w:rPr>
              <w:lastRenderedPageBreak/>
              <w:t>RAPPRESENTANTI DEGLI STUDENTI</w:t>
            </w:r>
          </w:p>
        </w:tc>
        <w:tc>
          <w:tcPr>
            <w:tcW w:w="6761" w:type="dxa"/>
            <w:tcBorders>
              <w:top w:val="single" w:sz="4" w:space="0" w:color="000000"/>
              <w:left w:val="single" w:sz="4" w:space="0" w:color="000000"/>
              <w:bottom w:val="single" w:sz="4" w:space="0" w:color="000000"/>
              <w:right w:val="single" w:sz="4" w:space="0" w:color="000000"/>
            </w:tcBorders>
          </w:tcPr>
          <w:p w14:paraId="7DCF2655"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2"/>
                <w:szCs w:val="22"/>
              </w:rPr>
              <w:t>RAPPRESENTANTI DEI GENITORI</w:t>
            </w:r>
          </w:p>
        </w:tc>
      </w:tr>
      <w:tr w:rsidR="003F795D" w14:paraId="6EEC0C20" w14:textId="77777777">
        <w:trPr>
          <w:trHeight w:val="283"/>
        </w:trPr>
        <w:tc>
          <w:tcPr>
            <w:tcW w:w="6760" w:type="dxa"/>
            <w:tcBorders>
              <w:top w:val="single" w:sz="4" w:space="0" w:color="000000"/>
              <w:left w:val="single" w:sz="4" w:space="0" w:color="000000"/>
              <w:bottom w:val="single" w:sz="4" w:space="0" w:color="000000"/>
              <w:right w:val="single" w:sz="4" w:space="0" w:color="000000"/>
            </w:tcBorders>
          </w:tcPr>
          <w:p w14:paraId="53059A96"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4"/>
                <w:szCs w:val="24"/>
              </w:rPr>
              <w:t xml:space="preserve"> </w:t>
            </w:r>
            <w:r>
              <w:rPr>
                <w:rFonts w:ascii="Arial" w:eastAsia="Arial" w:hAnsi="Arial" w:cs="Arial"/>
                <w:color w:val="000000"/>
                <w:sz w:val="24"/>
                <w:szCs w:val="24"/>
                <w:highlight w:val="yellow"/>
              </w:rPr>
              <w:t xml:space="preserve">Da inserire i due  nominativi  </w:t>
            </w:r>
          </w:p>
        </w:tc>
        <w:tc>
          <w:tcPr>
            <w:tcW w:w="6761" w:type="dxa"/>
            <w:tcBorders>
              <w:top w:val="single" w:sz="4" w:space="0" w:color="000000"/>
              <w:left w:val="single" w:sz="4" w:space="0" w:color="000000"/>
              <w:bottom w:val="single" w:sz="4" w:space="0" w:color="000000"/>
              <w:right w:val="single" w:sz="4" w:space="0" w:color="000000"/>
            </w:tcBorders>
          </w:tcPr>
          <w:p w14:paraId="19084FDA"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4"/>
                <w:szCs w:val="24"/>
              </w:rPr>
              <w:t xml:space="preserve"> </w:t>
            </w:r>
            <w:r>
              <w:rPr>
                <w:rFonts w:ascii="Arial" w:eastAsia="Arial" w:hAnsi="Arial" w:cs="Arial"/>
                <w:color w:val="000000"/>
                <w:sz w:val="24"/>
                <w:szCs w:val="24"/>
                <w:highlight w:val="yellow"/>
              </w:rPr>
              <w:t xml:space="preserve">Da inserire i due nominativi  </w:t>
            </w:r>
          </w:p>
        </w:tc>
      </w:tr>
      <w:tr w:rsidR="003F795D" w14:paraId="1B4CC508" w14:textId="77777777">
        <w:trPr>
          <w:trHeight w:val="283"/>
        </w:trPr>
        <w:tc>
          <w:tcPr>
            <w:tcW w:w="6760" w:type="dxa"/>
            <w:tcBorders>
              <w:top w:val="single" w:sz="4" w:space="0" w:color="000000"/>
              <w:left w:val="single" w:sz="4" w:space="0" w:color="000000"/>
              <w:bottom w:val="single" w:sz="4" w:space="0" w:color="000000"/>
              <w:right w:val="single" w:sz="4" w:space="0" w:color="000000"/>
            </w:tcBorders>
          </w:tcPr>
          <w:p w14:paraId="709A0EB9"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c>
          <w:tcPr>
            <w:tcW w:w="6761" w:type="dxa"/>
            <w:tcBorders>
              <w:top w:val="single" w:sz="4" w:space="0" w:color="000000"/>
              <w:left w:val="single" w:sz="4" w:space="0" w:color="000000"/>
              <w:bottom w:val="single" w:sz="4" w:space="0" w:color="000000"/>
              <w:right w:val="single" w:sz="4" w:space="0" w:color="000000"/>
            </w:tcBorders>
          </w:tcPr>
          <w:p w14:paraId="6133CD03"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rPr>
            </w:pPr>
          </w:p>
        </w:tc>
      </w:tr>
    </w:tbl>
    <w:p w14:paraId="6B2F8EAF" w14:textId="77777777" w:rsidR="003F795D" w:rsidRDefault="003F795D">
      <w:pPr>
        <w:widowControl w:val="0"/>
        <w:pBdr>
          <w:top w:val="nil"/>
          <w:left w:val="nil"/>
          <w:bottom w:val="nil"/>
          <w:right w:val="nil"/>
          <w:between w:val="nil"/>
        </w:pBdr>
        <w:jc w:val="both"/>
        <w:rPr>
          <w:rFonts w:ascii="Arial" w:eastAsia="Arial" w:hAnsi="Arial" w:cs="Arial"/>
          <w:color w:val="000000"/>
          <w:sz w:val="22"/>
          <w:szCs w:val="22"/>
        </w:rPr>
      </w:pPr>
    </w:p>
    <w:p w14:paraId="1A81B40E" w14:textId="77777777" w:rsidR="003F795D" w:rsidRDefault="003F795D">
      <w:pPr>
        <w:widowControl w:val="0"/>
        <w:pBdr>
          <w:top w:val="nil"/>
          <w:left w:val="nil"/>
          <w:bottom w:val="nil"/>
          <w:right w:val="nil"/>
          <w:between w:val="nil"/>
        </w:pBdr>
        <w:jc w:val="both"/>
        <w:rPr>
          <w:rFonts w:ascii="Arial" w:eastAsia="Arial" w:hAnsi="Arial" w:cs="Arial"/>
          <w:color w:val="000000"/>
          <w:sz w:val="22"/>
          <w:szCs w:val="22"/>
        </w:rPr>
      </w:pPr>
    </w:p>
    <w:p w14:paraId="7CE546E3"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smallCaps/>
          <w:color w:val="000000"/>
          <w:sz w:val="22"/>
          <w:szCs w:val="22"/>
        </w:rPr>
        <w:t>COMPOSIZIONE DELLA CLASSE E SITUAZIONE D’INGRESSO</w:t>
      </w:r>
    </w:p>
    <w:tbl>
      <w:tblPr>
        <w:tblStyle w:val="a0"/>
        <w:tblW w:w="13521" w:type="dxa"/>
        <w:tblInd w:w="-54" w:type="dxa"/>
        <w:tblBorders>
          <w:top w:val="single" w:sz="4" w:space="0" w:color="000000"/>
          <w:left w:val="single" w:sz="4" w:space="0" w:color="000000"/>
          <w:bottom w:val="single" w:sz="4" w:space="0" w:color="000000"/>
          <w:right w:val="nil"/>
          <w:insideH w:val="single" w:sz="4" w:space="0" w:color="000000"/>
          <w:insideV w:val="nil"/>
        </w:tblBorders>
        <w:tblLayout w:type="fixed"/>
        <w:tblLook w:val="0000" w:firstRow="0" w:lastRow="0" w:firstColumn="0" w:lastColumn="0" w:noHBand="0" w:noVBand="0"/>
      </w:tblPr>
      <w:tblGrid>
        <w:gridCol w:w="2715"/>
        <w:gridCol w:w="10806"/>
      </w:tblGrid>
      <w:tr w:rsidR="003F795D" w14:paraId="721D0AD6" w14:textId="77777777">
        <w:tc>
          <w:tcPr>
            <w:tcW w:w="2715" w:type="dxa"/>
            <w:tcBorders>
              <w:top w:val="single" w:sz="4" w:space="0" w:color="000000"/>
              <w:left w:val="single" w:sz="4" w:space="0" w:color="000000"/>
              <w:bottom w:val="single" w:sz="4" w:space="0" w:color="000000"/>
            </w:tcBorders>
          </w:tcPr>
          <w:p w14:paraId="02DD6F73" w14:textId="77777777" w:rsidR="003F795D" w:rsidRDefault="00C840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Numero studenti</w:t>
            </w:r>
          </w:p>
        </w:tc>
        <w:tc>
          <w:tcPr>
            <w:tcW w:w="10806" w:type="dxa"/>
            <w:tcBorders>
              <w:top w:val="single" w:sz="4" w:space="0" w:color="000000"/>
              <w:left w:val="single" w:sz="4" w:space="0" w:color="000000"/>
              <w:bottom w:val="single" w:sz="4" w:space="0" w:color="000000"/>
              <w:right w:val="single" w:sz="4" w:space="0" w:color="000000"/>
            </w:tcBorders>
          </w:tcPr>
          <w:p w14:paraId="0409415C"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t>
            </w:r>
          </w:p>
        </w:tc>
      </w:tr>
      <w:tr w:rsidR="003F795D" w14:paraId="074E4F54" w14:textId="77777777">
        <w:tc>
          <w:tcPr>
            <w:tcW w:w="2715" w:type="dxa"/>
            <w:tcBorders>
              <w:left w:val="single" w:sz="4" w:space="0" w:color="000000"/>
              <w:bottom w:val="single" w:sz="4" w:space="0" w:color="000000"/>
            </w:tcBorders>
          </w:tcPr>
          <w:p w14:paraId="5F35AF37" w14:textId="77777777" w:rsidR="003F795D" w:rsidRDefault="00C840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Luoghi di residenza</w:t>
            </w:r>
          </w:p>
        </w:tc>
        <w:tc>
          <w:tcPr>
            <w:tcW w:w="10806" w:type="dxa"/>
            <w:tcBorders>
              <w:left w:val="single" w:sz="4" w:space="0" w:color="000000"/>
              <w:bottom w:val="single" w:sz="4" w:space="0" w:color="000000"/>
              <w:right w:val="single" w:sz="4" w:space="0" w:color="000000"/>
            </w:tcBorders>
          </w:tcPr>
          <w:p w14:paraId="298FA8E0"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t>
            </w:r>
          </w:p>
        </w:tc>
      </w:tr>
      <w:tr w:rsidR="003F795D" w14:paraId="2343628D" w14:textId="77777777">
        <w:tc>
          <w:tcPr>
            <w:tcW w:w="2715" w:type="dxa"/>
            <w:tcBorders>
              <w:left w:val="single" w:sz="4" w:space="0" w:color="000000"/>
              <w:bottom w:val="single" w:sz="4" w:space="0" w:color="000000"/>
            </w:tcBorders>
          </w:tcPr>
          <w:p w14:paraId="6245F499" w14:textId="77777777" w:rsidR="003F795D" w:rsidRDefault="00C840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Età compresa tra </w:t>
            </w:r>
          </w:p>
        </w:tc>
        <w:tc>
          <w:tcPr>
            <w:tcW w:w="10806" w:type="dxa"/>
            <w:tcBorders>
              <w:left w:val="single" w:sz="4" w:space="0" w:color="000000"/>
              <w:bottom w:val="single" w:sz="4" w:space="0" w:color="000000"/>
              <w:right w:val="single" w:sz="4" w:space="0" w:color="000000"/>
            </w:tcBorders>
          </w:tcPr>
          <w:p w14:paraId="30C57C6E" w14:textId="77777777" w:rsidR="003F795D" w:rsidRDefault="003F795D">
            <w:pPr>
              <w:widowControl w:val="0"/>
              <w:pBdr>
                <w:top w:val="nil"/>
                <w:left w:val="nil"/>
                <w:bottom w:val="nil"/>
                <w:right w:val="nil"/>
                <w:between w:val="nil"/>
              </w:pBdr>
              <w:jc w:val="both"/>
              <w:rPr>
                <w:rFonts w:ascii="Arial" w:eastAsia="Arial" w:hAnsi="Arial" w:cs="Arial"/>
                <w:color w:val="000000"/>
                <w:sz w:val="24"/>
                <w:szCs w:val="24"/>
                <w:highlight w:val="yellow"/>
              </w:rPr>
            </w:pPr>
          </w:p>
        </w:tc>
      </w:tr>
      <w:tr w:rsidR="003F795D" w14:paraId="03D86EB6" w14:textId="77777777">
        <w:tc>
          <w:tcPr>
            <w:tcW w:w="2715" w:type="dxa"/>
            <w:tcBorders>
              <w:left w:val="single" w:sz="4" w:space="0" w:color="000000"/>
              <w:bottom w:val="single" w:sz="4" w:space="0" w:color="000000"/>
            </w:tcBorders>
          </w:tcPr>
          <w:p w14:paraId="6B2885D9" w14:textId="77777777" w:rsidR="003F795D" w:rsidRDefault="00C840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Alunni BES (HG, HL DSA, Svantaggio Linguistico, altro)</w:t>
            </w:r>
          </w:p>
        </w:tc>
        <w:tc>
          <w:tcPr>
            <w:tcW w:w="10806" w:type="dxa"/>
            <w:tcBorders>
              <w:left w:val="single" w:sz="4" w:space="0" w:color="000000"/>
              <w:bottom w:val="single" w:sz="4" w:space="0" w:color="000000"/>
              <w:right w:val="single" w:sz="4" w:space="0" w:color="000000"/>
            </w:tcBorders>
          </w:tcPr>
          <w:p w14:paraId="0CA3D2BE"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highlight w:val="white"/>
              </w:rPr>
            </w:pPr>
            <w:r>
              <w:rPr>
                <w:rFonts w:ascii="Arial" w:eastAsia="Arial" w:hAnsi="Arial" w:cs="Arial"/>
                <w:color w:val="000000"/>
                <w:sz w:val="24"/>
                <w:szCs w:val="24"/>
              </w:rPr>
              <w:t xml:space="preserve"> </w:t>
            </w:r>
          </w:p>
        </w:tc>
      </w:tr>
      <w:tr w:rsidR="003F795D" w14:paraId="5A7AF703" w14:textId="77777777">
        <w:tc>
          <w:tcPr>
            <w:tcW w:w="2715" w:type="dxa"/>
            <w:tcBorders>
              <w:left w:val="single" w:sz="4" w:space="0" w:color="000000"/>
              <w:bottom w:val="single" w:sz="4" w:space="0" w:color="000000"/>
            </w:tcBorders>
          </w:tcPr>
          <w:p w14:paraId="211BEBA0" w14:textId="77777777" w:rsidR="003F795D" w:rsidRDefault="00C840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Altri dati</w:t>
            </w:r>
          </w:p>
        </w:tc>
        <w:tc>
          <w:tcPr>
            <w:tcW w:w="10806" w:type="dxa"/>
            <w:tcBorders>
              <w:left w:val="single" w:sz="4" w:space="0" w:color="000000"/>
              <w:bottom w:val="single" w:sz="4" w:space="0" w:color="000000"/>
              <w:right w:val="single" w:sz="4" w:space="0" w:color="000000"/>
            </w:tcBorders>
          </w:tcPr>
          <w:p w14:paraId="472B12BF"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highlight w:val="yellow"/>
              </w:rPr>
            </w:pPr>
            <w:r>
              <w:rPr>
                <w:rFonts w:ascii="Arial" w:eastAsia="Arial" w:hAnsi="Arial" w:cs="Arial"/>
                <w:color w:val="000000"/>
                <w:sz w:val="24"/>
                <w:szCs w:val="24"/>
              </w:rPr>
              <w:t xml:space="preserve"> </w:t>
            </w:r>
          </w:p>
        </w:tc>
      </w:tr>
      <w:tr w:rsidR="003F795D" w14:paraId="49EBEFF3" w14:textId="77777777">
        <w:tc>
          <w:tcPr>
            <w:tcW w:w="2715" w:type="dxa"/>
            <w:tcBorders>
              <w:left w:val="single" w:sz="4" w:space="0" w:color="000000"/>
            </w:tcBorders>
          </w:tcPr>
          <w:p w14:paraId="3A630ED3" w14:textId="77777777" w:rsidR="003F795D" w:rsidRDefault="00C840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Osservazioni sulla classe</w:t>
            </w:r>
          </w:p>
        </w:tc>
        <w:tc>
          <w:tcPr>
            <w:tcW w:w="10806" w:type="dxa"/>
            <w:tcBorders>
              <w:left w:val="single" w:sz="4" w:space="0" w:color="000000"/>
              <w:right w:val="single" w:sz="4" w:space="0" w:color="000000"/>
            </w:tcBorders>
          </w:tcPr>
          <w:p w14:paraId="053C7B3D"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t>
            </w:r>
          </w:p>
          <w:p w14:paraId="7C508AAE"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t>
            </w:r>
          </w:p>
          <w:p w14:paraId="38E525E7" w14:textId="77777777" w:rsidR="003F795D" w:rsidRDefault="003F795D">
            <w:pPr>
              <w:widowControl w:val="0"/>
              <w:pBdr>
                <w:top w:val="nil"/>
                <w:left w:val="nil"/>
                <w:bottom w:val="nil"/>
                <w:right w:val="nil"/>
                <w:between w:val="nil"/>
              </w:pBdr>
              <w:jc w:val="both"/>
              <w:rPr>
                <w:rFonts w:ascii="Arial" w:eastAsia="Arial" w:hAnsi="Arial" w:cs="Arial"/>
                <w:color w:val="000000"/>
                <w:sz w:val="22"/>
                <w:szCs w:val="22"/>
              </w:rPr>
            </w:pPr>
          </w:p>
        </w:tc>
      </w:tr>
      <w:tr w:rsidR="003F795D" w14:paraId="42246AEE" w14:textId="77777777">
        <w:tc>
          <w:tcPr>
            <w:tcW w:w="2715" w:type="dxa"/>
            <w:tcBorders>
              <w:left w:val="single" w:sz="4" w:space="0" w:color="000000"/>
              <w:bottom w:val="single" w:sz="4" w:space="0" w:color="000000"/>
            </w:tcBorders>
          </w:tcPr>
          <w:p w14:paraId="7B611FBB" w14:textId="77777777" w:rsidR="003F795D" w:rsidRDefault="00C840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Docenti tutor e rispettivi/e alunni/e</w:t>
            </w:r>
          </w:p>
        </w:tc>
        <w:tc>
          <w:tcPr>
            <w:tcW w:w="10806" w:type="dxa"/>
            <w:tcBorders>
              <w:left w:val="single" w:sz="4" w:space="0" w:color="000000"/>
              <w:bottom w:val="single" w:sz="4" w:space="0" w:color="000000"/>
              <w:right w:val="single" w:sz="4" w:space="0" w:color="000000"/>
            </w:tcBorders>
          </w:tcPr>
          <w:p w14:paraId="580B3CB2"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4"/>
                <w:szCs w:val="24"/>
                <w:highlight w:val="yellow"/>
              </w:rPr>
              <w:t>Indicare per ciascun docente gli alunni di riferimento, tenendo presente che gli studenti con PEI vengono affidati al docente di sostegno, gli studenti con PDP al coordinatore di classe. Si dovrebbe evitare di affidare studenti a docenti che coordinano alt</w:t>
            </w:r>
            <w:r>
              <w:rPr>
                <w:rFonts w:ascii="Arial" w:eastAsia="Arial" w:hAnsi="Arial" w:cs="Arial"/>
                <w:color w:val="000000"/>
                <w:sz w:val="24"/>
                <w:szCs w:val="24"/>
                <w:highlight w:val="yellow"/>
              </w:rPr>
              <w:t>re classi e in generale non si dovrebbe superare il numero di 5 studenti per ogni docente</w:t>
            </w:r>
          </w:p>
        </w:tc>
      </w:tr>
    </w:tbl>
    <w:p w14:paraId="0A270661" w14:textId="77777777" w:rsidR="003F795D" w:rsidRDefault="003F795D">
      <w:pPr>
        <w:widowControl w:val="0"/>
        <w:pBdr>
          <w:top w:val="nil"/>
          <w:left w:val="nil"/>
          <w:bottom w:val="nil"/>
          <w:right w:val="nil"/>
          <w:between w:val="nil"/>
        </w:pBdr>
        <w:jc w:val="both"/>
        <w:rPr>
          <w:rFonts w:ascii="Arial" w:eastAsia="Arial" w:hAnsi="Arial" w:cs="Arial"/>
          <w:color w:val="000000"/>
          <w:sz w:val="22"/>
          <w:szCs w:val="22"/>
        </w:rPr>
      </w:pPr>
    </w:p>
    <w:p w14:paraId="162C6985" w14:textId="77777777" w:rsidR="003F795D" w:rsidRDefault="003F795D">
      <w:pPr>
        <w:widowControl w:val="0"/>
        <w:pBdr>
          <w:top w:val="nil"/>
          <w:left w:val="nil"/>
          <w:bottom w:val="nil"/>
          <w:right w:val="nil"/>
          <w:between w:val="nil"/>
        </w:pBdr>
        <w:jc w:val="both"/>
        <w:rPr>
          <w:rFonts w:ascii="Arial" w:eastAsia="Arial" w:hAnsi="Arial" w:cs="Arial"/>
          <w:color w:val="000000"/>
          <w:sz w:val="22"/>
          <w:szCs w:val="22"/>
        </w:rPr>
      </w:pPr>
    </w:p>
    <w:p w14:paraId="40D8C239" w14:textId="77777777" w:rsidR="003F795D" w:rsidRDefault="003F795D">
      <w:pPr>
        <w:widowControl w:val="0"/>
        <w:pBdr>
          <w:top w:val="nil"/>
          <w:left w:val="nil"/>
          <w:bottom w:val="nil"/>
          <w:right w:val="nil"/>
          <w:between w:val="nil"/>
        </w:pBdr>
        <w:jc w:val="both"/>
        <w:rPr>
          <w:rFonts w:ascii="Arial" w:eastAsia="Arial" w:hAnsi="Arial" w:cs="Arial"/>
          <w:color w:val="00AE00"/>
          <w:sz w:val="22"/>
          <w:szCs w:val="22"/>
        </w:rPr>
      </w:pPr>
    </w:p>
    <w:p w14:paraId="569FD34E" w14:textId="77777777" w:rsidR="003F795D" w:rsidRDefault="003F795D">
      <w:pPr>
        <w:widowControl w:val="0"/>
        <w:pBdr>
          <w:top w:val="nil"/>
          <w:left w:val="nil"/>
          <w:bottom w:val="nil"/>
          <w:right w:val="nil"/>
          <w:between w:val="nil"/>
        </w:pBdr>
        <w:jc w:val="both"/>
        <w:rPr>
          <w:rFonts w:ascii="Arial" w:eastAsia="Arial" w:hAnsi="Arial" w:cs="Arial"/>
          <w:color w:val="00AE00"/>
          <w:sz w:val="22"/>
          <w:szCs w:val="22"/>
        </w:rPr>
      </w:pPr>
    </w:p>
    <w:p w14:paraId="4C7A45EE" w14:textId="77777777" w:rsidR="003F795D" w:rsidRDefault="003F795D">
      <w:pPr>
        <w:widowControl w:val="0"/>
        <w:pBdr>
          <w:top w:val="nil"/>
          <w:left w:val="nil"/>
          <w:bottom w:val="nil"/>
          <w:right w:val="nil"/>
          <w:between w:val="nil"/>
        </w:pBdr>
        <w:jc w:val="both"/>
        <w:rPr>
          <w:rFonts w:ascii="Arial" w:eastAsia="Arial" w:hAnsi="Arial" w:cs="Arial"/>
          <w:color w:val="00AE00"/>
          <w:sz w:val="22"/>
          <w:szCs w:val="22"/>
        </w:rPr>
      </w:pPr>
    </w:p>
    <w:p w14:paraId="09D99933" w14:textId="77777777" w:rsidR="003F795D" w:rsidRDefault="003F795D">
      <w:pPr>
        <w:widowControl w:val="0"/>
        <w:pBdr>
          <w:top w:val="nil"/>
          <w:left w:val="nil"/>
          <w:bottom w:val="nil"/>
          <w:right w:val="nil"/>
          <w:between w:val="nil"/>
        </w:pBdr>
        <w:jc w:val="both"/>
        <w:rPr>
          <w:rFonts w:ascii="Arial" w:eastAsia="Arial" w:hAnsi="Arial" w:cs="Arial"/>
          <w:color w:val="00AE00"/>
          <w:sz w:val="22"/>
          <w:szCs w:val="22"/>
        </w:rPr>
      </w:pPr>
    </w:p>
    <w:p w14:paraId="7BD6F5EB" w14:textId="77777777" w:rsidR="003F795D" w:rsidRDefault="003F795D">
      <w:pPr>
        <w:widowControl w:val="0"/>
        <w:pBdr>
          <w:top w:val="nil"/>
          <w:left w:val="nil"/>
          <w:bottom w:val="nil"/>
          <w:right w:val="nil"/>
          <w:between w:val="nil"/>
        </w:pBdr>
        <w:jc w:val="both"/>
        <w:rPr>
          <w:rFonts w:ascii="Arial" w:eastAsia="Arial" w:hAnsi="Arial" w:cs="Arial"/>
          <w:color w:val="00AE00"/>
          <w:sz w:val="22"/>
          <w:szCs w:val="22"/>
        </w:rPr>
      </w:pPr>
    </w:p>
    <w:p w14:paraId="00A521A6" w14:textId="77777777" w:rsidR="003F795D" w:rsidRDefault="003F795D">
      <w:pPr>
        <w:widowControl w:val="0"/>
        <w:pBdr>
          <w:top w:val="nil"/>
          <w:left w:val="nil"/>
          <w:bottom w:val="nil"/>
          <w:right w:val="nil"/>
          <w:between w:val="nil"/>
        </w:pBdr>
        <w:jc w:val="both"/>
        <w:rPr>
          <w:rFonts w:ascii="Arial" w:eastAsia="Arial" w:hAnsi="Arial" w:cs="Arial"/>
          <w:color w:val="00AE00"/>
          <w:sz w:val="22"/>
          <w:szCs w:val="22"/>
        </w:rPr>
      </w:pPr>
    </w:p>
    <w:p w14:paraId="5A0898B9" w14:textId="77777777" w:rsidR="003F795D" w:rsidRDefault="003F795D">
      <w:pPr>
        <w:widowControl w:val="0"/>
        <w:pBdr>
          <w:top w:val="nil"/>
          <w:left w:val="nil"/>
          <w:bottom w:val="nil"/>
          <w:right w:val="nil"/>
          <w:between w:val="nil"/>
        </w:pBdr>
        <w:jc w:val="both"/>
        <w:rPr>
          <w:rFonts w:ascii="Arial" w:eastAsia="Arial" w:hAnsi="Arial" w:cs="Arial"/>
          <w:color w:val="00AE00"/>
          <w:sz w:val="22"/>
          <w:szCs w:val="22"/>
        </w:rPr>
      </w:pPr>
    </w:p>
    <w:p w14:paraId="16D7CCA0" w14:textId="77777777" w:rsidR="003F795D" w:rsidRDefault="003F795D">
      <w:pPr>
        <w:widowControl w:val="0"/>
        <w:pBdr>
          <w:top w:val="nil"/>
          <w:left w:val="nil"/>
          <w:bottom w:val="nil"/>
          <w:right w:val="nil"/>
          <w:between w:val="nil"/>
        </w:pBdr>
        <w:jc w:val="both"/>
        <w:rPr>
          <w:rFonts w:ascii="Arial" w:eastAsia="Arial" w:hAnsi="Arial" w:cs="Arial"/>
          <w:color w:val="00AE00"/>
          <w:sz w:val="22"/>
          <w:szCs w:val="22"/>
        </w:rPr>
      </w:pPr>
    </w:p>
    <w:p w14:paraId="6FD1C5C7" w14:textId="77777777" w:rsidR="003F795D" w:rsidRDefault="003F795D">
      <w:pPr>
        <w:widowControl w:val="0"/>
        <w:pBdr>
          <w:top w:val="nil"/>
          <w:left w:val="nil"/>
          <w:bottom w:val="nil"/>
          <w:right w:val="nil"/>
          <w:between w:val="nil"/>
        </w:pBdr>
        <w:spacing w:line="276" w:lineRule="auto"/>
        <w:jc w:val="both"/>
        <w:rPr>
          <w:rFonts w:ascii="Arial" w:eastAsia="Arial" w:hAnsi="Arial" w:cs="Arial"/>
          <w:color w:val="000000"/>
          <w:sz w:val="22"/>
          <w:szCs w:val="22"/>
        </w:rPr>
      </w:pPr>
    </w:p>
    <w:tbl>
      <w:tblPr>
        <w:tblStyle w:val="a1"/>
        <w:tblW w:w="13590"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95"/>
        <w:gridCol w:w="3900"/>
        <w:gridCol w:w="1320"/>
        <w:gridCol w:w="5475"/>
      </w:tblGrid>
      <w:tr w:rsidR="003F795D" w14:paraId="24836124" w14:textId="77777777">
        <w:tc>
          <w:tcPr>
            <w:tcW w:w="13590" w:type="dxa"/>
            <w:gridSpan w:val="4"/>
            <w:tcBorders>
              <w:top w:val="single" w:sz="8" w:space="0" w:color="000000"/>
              <w:left w:val="single" w:sz="8" w:space="0" w:color="000000"/>
              <w:bottom w:val="single" w:sz="8" w:space="0" w:color="000000"/>
              <w:right w:val="single" w:sz="8" w:space="0" w:color="000000"/>
            </w:tcBorders>
          </w:tcPr>
          <w:p w14:paraId="5D9D5136" w14:textId="77777777" w:rsidR="003F795D" w:rsidRDefault="00C84009">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smallCaps/>
                <w:color w:val="000000"/>
                <w:sz w:val="22"/>
                <w:szCs w:val="22"/>
              </w:rPr>
              <w:t>PROGRAMMAZIONE ANNUALE A CUI VERRANNO ALLEGATE LE UDA DETTAGLIATE E LE RUBRIC DI VALUTAZIONE</w:t>
            </w:r>
          </w:p>
          <w:p w14:paraId="77417070"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 </w:t>
            </w:r>
          </w:p>
        </w:tc>
      </w:tr>
      <w:tr w:rsidR="003F795D" w14:paraId="64C7D3CB" w14:textId="77777777">
        <w:trPr>
          <w:cantSplit/>
          <w:trHeight w:val="276"/>
        </w:trPr>
        <w:tc>
          <w:tcPr>
            <w:tcW w:w="2895" w:type="dxa"/>
            <w:vMerge w:val="restart"/>
            <w:tcBorders>
              <w:left w:val="single" w:sz="8" w:space="0" w:color="000000"/>
              <w:bottom w:val="single" w:sz="8" w:space="0" w:color="000000"/>
            </w:tcBorders>
          </w:tcPr>
          <w:p w14:paraId="5F325DA5" w14:textId="77777777" w:rsidR="003F795D" w:rsidRDefault="003F795D">
            <w:pPr>
              <w:widowControl w:val="0"/>
              <w:pBdr>
                <w:top w:val="nil"/>
                <w:left w:val="nil"/>
                <w:bottom w:val="nil"/>
                <w:right w:val="nil"/>
                <w:between w:val="nil"/>
              </w:pBdr>
              <w:jc w:val="center"/>
              <w:rPr>
                <w:rFonts w:ascii="Arial" w:eastAsia="Arial" w:hAnsi="Arial" w:cs="Arial"/>
                <w:color w:val="000000"/>
                <w:sz w:val="22"/>
                <w:szCs w:val="22"/>
              </w:rPr>
            </w:pPr>
          </w:p>
          <w:p w14:paraId="2A3F6C4B"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Individuazione condivisa delle competenze-obiettivo per il gruppo classe relative al periodo della progettazione (Unitamente alle conoscenze e abilità, per cui si rimanda alle  UDA)</w:t>
            </w:r>
          </w:p>
          <w:p w14:paraId="5E2A3B8E" w14:textId="77777777" w:rsidR="003F795D" w:rsidRDefault="003F795D">
            <w:pPr>
              <w:widowControl w:val="0"/>
              <w:pBdr>
                <w:top w:val="nil"/>
                <w:left w:val="nil"/>
                <w:bottom w:val="nil"/>
                <w:right w:val="nil"/>
                <w:between w:val="nil"/>
              </w:pBdr>
              <w:jc w:val="both"/>
              <w:rPr>
                <w:rFonts w:ascii="Arial" w:eastAsia="Arial" w:hAnsi="Arial" w:cs="Arial"/>
                <w:color w:val="000000"/>
                <w:sz w:val="22"/>
                <w:szCs w:val="22"/>
              </w:rPr>
            </w:pPr>
          </w:p>
          <w:p w14:paraId="153BAD46" w14:textId="77777777" w:rsidR="003F795D" w:rsidRDefault="00C84009">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2"/>
                <w:szCs w:val="22"/>
              </w:rPr>
              <w:t> </w:t>
            </w:r>
            <w:r>
              <w:rPr>
                <w:rFonts w:ascii="Arial" w:eastAsia="Arial" w:hAnsi="Arial" w:cs="Arial"/>
                <w:i/>
                <w:color w:val="000000"/>
                <w:sz w:val="18"/>
                <w:szCs w:val="18"/>
              </w:rPr>
              <w:t>Individuare le competenze tenendo conto del profilo di indirizzo e delle specificità del contesto territoriale al cui sviluppo contribuiranno concretamente le varie UdA individuate, che verranno poi declinate nelle loro componenti a livello di progettazion</w:t>
            </w:r>
            <w:r>
              <w:rPr>
                <w:rFonts w:ascii="Arial" w:eastAsia="Arial" w:hAnsi="Arial" w:cs="Arial"/>
                <w:i/>
                <w:color w:val="000000"/>
                <w:sz w:val="18"/>
                <w:szCs w:val="18"/>
              </w:rPr>
              <w:t>e di dettaglio. Tale definizione fa da base anche per le successive operazioni di personalizzazione.</w:t>
            </w:r>
          </w:p>
        </w:tc>
        <w:tc>
          <w:tcPr>
            <w:tcW w:w="10695" w:type="dxa"/>
            <w:gridSpan w:val="3"/>
            <w:tcBorders>
              <w:left w:val="single" w:sz="8" w:space="0" w:color="000000"/>
              <w:bottom w:val="single" w:sz="8" w:space="0" w:color="000000"/>
              <w:right w:val="single" w:sz="8" w:space="0" w:color="000000"/>
            </w:tcBorders>
          </w:tcPr>
          <w:p w14:paraId="2D73257B" w14:textId="77777777" w:rsidR="003F795D" w:rsidRDefault="00C840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highlight w:val="yellow"/>
              </w:rPr>
              <w:t xml:space="preserve">Scegliere la dicitura </w:t>
            </w:r>
            <w:r>
              <w:rPr>
                <w:rFonts w:ascii="Arial" w:eastAsia="Arial" w:hAnsi="Arial" w:cs="Arial"/>
                <w:b/>
                <w:sz w:val="22"/>
                <w:szCs w:val="22"/>
                <w:highlight w:val="yellow"/>
              </w:rPr>
              <w:t>in base al corso</w:t>
            </w:r>
            <w:r>
              <w:rPr>
                <w:rFonts w:ascii="Arial" w:eastAsia="Arial" w:hAnsi="Arial" w:cs="Arial"/>
                <w:b/>
                <w:color w:val="000000"/>
                <w:sz w:val="22"/>
                <w:szCs w:val="22"/>
                <w:highlight w:val="yellow"/>
              </w:rPr>
              <w:t xml:space="preserve"> </w:t>
            </w:r>
            <w:r>
              <w:rPr>
                <w:rFonts w:ascii="Arial" w:eastAsia="Arial" w:hAnsi="Arial" w:cs="Arial"/>
                <w:b/>
                <w:sz w:val="22"/>
                <w:szCs w:val="22"/>
                <w:highlight w:val="yellow"/>
              </w:rPr>
              <w:t>EOA o MAT e a seconda che si tratti di</w:t>
            </w:r>
            <w:r>
              <w:rPr>
                <w:rFonts w:ascii="Arial" w:eastAsia="Arial" w:hAnsi="Arial" w:cs="Arial"/>
                <w:b/>
                <w:color w:val="000000"/>
                <w:sz w:val="22"/>
                <w:szCs w:val="22"/>
                <w:highlight w:val="yellow"/>
              </w:rPr>
              <w:t xml:space="preserve"> una prima o di una</w:t>
            </w:r>
            <w:r>
              <w:rPr>
                <w:rFonts w:ascii="Arial" w:eastAsia="Arial" w:hAnsi="Arial" w:cs="Arial"/>
                <w:b/>
                <w:sz w:val="22"/>
                <w:szCs w:val="22"/>
                <w:highlight w:val="yellow"/>
              </w:rPr>
              <w:t xml:space="preserve"> </w:t>
            </w:r>
            <w:r>
              <w:rPr>
                <w:rFonts w:ascii="Arial" w:eastAsia="Arial" w:hAnsi="Arial" w:cs="Arial"/>
                <w:b/>
                <w:color w:val="000000"/>
                <w:sz w:val="22"/>
                <w:szCs w:val="22"/>
                <w:highlight w:val="yellow"/>
              </w:rPr>
              <w:t>seconda</w:t>
            </w:r>
          </w:p>
          <w:p w14:paraId="3571AB5D" w14:textId="77777777" w:rsidR="003F795D" w:rsidRDefault="00C84009">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2"/>
                <w:szCs w:val="22"/>
              </w:rPr>
              <w:t>Al termine della Classe</w:t>
            </w:r>
            <w:r>
              <w:rPr>
                <w:rFonts w:ascii="Arial" w:eastAsia="Arial" w:hAnsi="Arial" w:cs="Arial"/>
                <w:b/>
                <w:color w:val="000000"/>
                <w:sz w:val="22"/>
                <w:szCs w:val="22"/>
                <w:highlight w:val="yellow"/>
              </w:rPr>
              <w:t xml:space="preserve"> prima/seconda </w:t>
            </w:r>
            <w:r>
              <w:rPr>
                <w:rFonts w:ascii="Arial" w:eastAsia="Arial" w:hAnsi="Arial" w:cs="Arial"/>
                <w:b/>
                <w:color w:val="000000"/>
                <w:sz w:val="22"/>
                <w:szCs w:val="22"/>
              </w:rPr>
              <w:t xml:space="preserve">gli allievi del corso </w:t>
            </w:r>
            <w:r>
              <w:rPr>
                <w:rFonts w:ascii="Arial" w:eastAsia="Arial" w:hAnsi="Arial" w:cs="Arial"/>
                <w:b/>
                <w:color w:val="000000"/>
                <w:sz w:val="22"/>
                <w:szCs w:val="22"/>
                <w:highlight w:val="yellow"/>
              </w:rPr>
              <w:t>EOA/MAT</w:t>
            </w:r>
            <w:r>
              <w:rPr>
                <w:rFonts w:ascii="Arial" w:eastAsia="Arial" w:hAnsi="Arial" w:cs="Arial"/>
                <w:b/>
                <w:color w:val="000000"/>
                <w:sz w:val="22"/>
                <w:szCs w:val="22"/>
              </w:rPr>
              <w:t xml:space="preserve"> avranno </w:t>
            </w:r>
            <w:r>
              <w:rPr>
                <w:rFonts w:ascii="Arial" w:eastAsia="Arial" w:hAnsi="Arial" w:cs="Arial"/>
                <w:b/>
                <w:i/>
                <w:color w:val="000000"/>
                <w:sz w:val="22"/>
                <w:szCs w:val="22"/>
                <w:highlight w:val="yellow"/>
              </w:rPr>
              <w:t xml:space="preserve">avviato il percorso per il raggiungimento dei </w:t>
            </w:r>
            <w:r>
              <w:rPr>
                <w:rFonts w:ascii="Arial" w:eastAsia="Arial" w:hAnsi="Arial" w:cs="Arial"/>
                <w:b/>
                <w:color w:val="000000"/>
                <w:sz w:val="22"/>
                <w:szCs w:val="22"/>
                <w:highlight w:val="yellow"/>
              </w:rPr>
              <w:t>(classi prime</w:t>
            </w:r>
            <w:r>
              <w:rPr>
                <w:rFonts w:ascii="Arial" w:eastAsia="Arial" w:hAnsi="Arial" w:cs="Arial"/>
                <w:b/>
                <w:color w:val="000000"/>
                <w:sz w:val="22"/>
                <w:szCs w:val="22"/>
              </w:rPr>
              <w:t>)/</w:t>
            </w:r>
            <w:r>
              <w:rPr>
                <w:rFonts w:ascii="Arial" w:eastAsia="Arial" w:hAnsi="Arial" w:cs="Arial"/>
                <w:b/>
                <w:i/>
                <w:color w:val="000000"/>
                <w:sz w:val="22"/>
                <w:szCs w:val="22"/>
                <w:highlight w:val="yellow"/>
              </w:rPr>
              <w:t>raggiunto(classi seconde)</w:t>
            </w:r>
            <w:r>
              <w:rPr>
                <w:rFonts w:ascii="Arial" w:eastAsia="Arial" w:hAnsi="Arial" w:cs="Arial"/>
                <w:b/>
                <w:i/>
                <w:color w:val="000000"/>
                <w:sz w:val="22"/>
                <w:szCs w:val="22"/>
              </w:rPr>
              <w:t xml:space="preserve"> </w:t>
            </w:r>
            <w:r>
              <w:rPr>
                <w:rFonts w:ascii="Arial" w:eastAsia="Arial" w:hAnsi="Arial" w:cs="Arial"/>
                <w:b/>
                <w:color w:val="000000"/>
                <w:sz w:val="22"/>
                <w:szCs w:val="22"/>
              </w:rPr>
              <w:t xml:space="preserve">i risultati di apprendimento intermedi (QNQ 2) relativi alle competenze dell’area generale, di seguito riportate: </w:t>
            </w:r>
          </w:p>
        </w:tc>
      </w:tr>
      <w:tr w:rsidR="003F795D" w14:paraId="42B27A50" w14:textId="77777777">
        <w:trPr>
          <w:cantSplit/>
          <w:trHeight w:val="296"/>
        </w:trPr>
        <w:tc>
          <w:tcPr>
            <w:tcW w:w="2895" w:type="dxa"/>
            <w:vMerge/>
            <w:tcBorders>
              <w:left w:val="single" w:sz="8" w:space="0" w:color="000000"/>
              <w:bottom w:val="single" w:sz="8" w:space="0" w:color="000000"/>
            </w:tcBorders>
          </w:tcPr>
          <w:p w14:paraId="6114F7BF"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220" w:type="dxa"/>
            <w:gridSpan w:val="2"/>
            <w:tcBorders>
              <w:left w:val="single" w:sz="8" w:space="0" w:color="000000"/>
              <w:bottom w:val="single" w:sz="8" w:space="0" w:color="000000"/>
            </w:tcBorders>
          </w:tcPr>
          <w:p w14:paraId="7C7154E4" w14:textId="77777777" w:rsidR="003F795D" w:rsidRDefault="00C84009">
            <w:pPr>
              <w:widowControl w:val="0"/>
              <w:pBdr>
                <w:top w:val="nil"/>
                <w:left w:val="nil"/>
                <w:bottom w:val="nil"/>
                <w:right w:val="nil"/>
                <w:between w:val="nil"/>
              </w:pBdr>
              <w:spacing w:after="58"/>
              <w:rPr>
                <w:rFonts w:ascii="Arial" w:eastAsia="Arial" w:hAnsi="Arial" w:cs="Arial"/>
                <w:color w:val="000000"/>
                <w:sz w:val="22"/>
                <w:szCs w:val="22"/>
              </w:rPr>
            </w:pPr>
            <w:r>
              <w:rPr>
                <w:rFonts w:ascii="Arial" w:eastAsia="Arial" w:hAnsi="Arial" w:cs="Arial"/>
                <w:b/>
                <w:color w:val="000000"/>
                <w:sz w:val="22"/>
                <w:szCs w:val="22"/>
              </w:rPr>
              <w:t xml:space="preserve">Competenze in uscita </w:t>
            </w:r>
            <w:r>
              <w:rPr>
                <w:rFonts w:ascii="Arial" w:eastAsia="Arial" w:hAnsi="Arial" w:cs="Arial"/>
                <w:b/>
                <w:color w:val="000000"/>
                <w:sz w:val="18"/>
                <w:szCs w:val="18"/>
              </w:rPr>
              <w:t xml:space="preserve"> </w:t>
            </w:r>
          </w:p>
          <w:p w14:paraId="22D2AE5C" w14:textId="77777777" w:rsidR="003F795D" w:rsidRDefault="00C84009">
            <w:pPr>
              <w:widowControl w:val="0"/>
              <w:pBdr>
                <w:top w:val="nil"/>
                <w:left w:val="nil"/>
                <w:bottom w:val="nil"/>
                <w:right w:val="nil"/>
                <w:between w:val="nil"/>
              </w:pBdr>
              <w:spacing w:after="58"/>
              <w:rPr>
                <w:rFonts w:ascii="Arial" w:eastAsia="Arial" w:hAnsi="Arial" w:cs="Arial"/>
                <w:color w:val="000000"/>
                <w:sz w:val="14"/>
                <w:szCs w:val="14"/>
              </w:rPr>
            </w:pPr>
            <w:r>
              <w:rPr>
                <w:rFonts w:ascii="Arial" w:eastAsia="Arial" w:hAnsi="Arial" w:cs="Arial"/>
                <w:b/>
                <w:sz w:val="14"/>
                <w:szCs w:val="14"/>
              </w:rPr>
              <w:t>Allegato 1</w:t>
            </w:r>
            <w:r>
              <w:rPr>
                <w:rFonts w:ascii="Arial" w:eastAsia="Arial" w:hAnsi="Arial" w:cs="Arial"/>
                <w:b/>
                <w:color w:val="000000"/>
                <w:sz w:val="14"/>
                <w:szCs w:val="14"/>
              </w:rPr>
              <w:t xml:space="preserve"> del Regolamento di cui al decreto 24 maggio 2018, n.92 </w:t>
            </w:r>
          </w:p>
          <w:p w14:paraId="0777B8E5" w14:textId="77777777" w:rsidR="003F795D" w:rsidRDefault="00C84009">
            <w:pPr>
              <w:widowControl w:val="0"/>
              <w:pBdr>
                <w:top w:val="nil"/>
                <w:left w:val="nil"/>
                <w:bottom w:val="nil"/>
                <w:right w:val="nil"/>
                <w:between w:val="nil"/>
              </w:pBdr>
              <w:spacing w:after="58"/>
              <w:rPr>
                <w:rFonts w:ascii="Arial" w:eastAsia="Arial" w:hAnsi="Arial" w:cs="Arial"/>
                <w:color w:val="000000"/>
                <w:sz w:val="14"/>
                <w:szCs w:val="14"/>
              </w:rPr>
            </w:pPr>
            <w:r>
              <w:rPr>
                <w:rFonts w:ascii="Arial" w:eastAsia="Arial" w:hAnsi="Arial" w:cs="Arial"/>
                <w:b/>
                <w:color w:val="000000"/>
                <w:sz w:val="14"/>
                <w:szCs w:val="14"/>
              </w:rPr>
              <w:t xml:space="preserve">e curricolo di Istituto </w:t>
            </w:r>
          </w:p>
        </w:tc>
        <w:tc>
          <w:tcPr>
            <w:tcW w:w="5475" w:type="dxa"/>
            <w:tcBorders>
              <w:left w:val="single" w:sz="8" w:space="0" w:color="000000"/>
              <w:bottom w:val="single" w:sz="8" w:space="0" w:color="000000"/>
              <w:right w:val="single" w:sz="8" w:space="0" w:color="000000"/>
            </w:tcBorders>
          </w:tcPr>
          <w:p w14:paraId="16FCE8E2" w14:textId="77777777" w:rsidR="003F795D" w:rsidRDefault="00C84009">
            <w:pPr>
              <w:widowControl w:val="0"/>
              <w:pBdr>
                <w:top w:val="nil"/>
                <w:left w:val="nil"/>
                <w:bottom w:val="nil"/>
                <w:right w:val="nil"/>
                <w:between w:val="nil"/>
              </w:pBdr>
              <w:spacing w:after="58"/>
              <w:rPr>
                <w:rFonts w:ascii="Arial" w:eastAsia="Arial" w:hAnsi="Arial" w:cs="Arial"/>
                <w:color w:val="000000"/>
                <w:sz w:val="24"/>
                <w:szCs w:val="24"/>
              </w:rPr>
            </w:pPr>
            <w:r>
              <w:rPr>
                <w:rFonts w:ascii="Arial" w:eastAsia="Arial" w:hAnsi="Arial" w:cs="Arial"/>
                <w:b/>
                <w:color w:val="000000"/>
                <w:sz w:val="24"/>
                <w:szCs w:val="24"/>
              </w:rPr>
              <w:t>Competenze intermedie</w:t>
            </w:r>
            <w:r>
              <w:rPr>
                <w:rFonts w:ascii="Arial" w:eastAsia="Arial" w:hAnsi="Arial" w:cs="Arial"/>
                <w:color w:val="000000"/>
                <w:sz w:val="24"/>
                <w:szCs w:val="24"/>
              </w:rPr>
              <w:t xml:space="preserve"> </w:t>
            </w:r>
            <w:r>
              <w:rPr>
                <w:rFonts w:ascii="Arial" w:eastAsia="Arial" w:hAnsi="Arial" w:cs="Arial"/>
                <w:b/>
                <w:color w:val="000000"/>
                <w:sz w:val="14"/>
                <w:szCs w:val="14"/>
              </w:rPr>
              <w:t>(per il biennio)</w:t>
            </w:r>
          </w:p>
          <w:p w14:paraId="7F7EE8B6" w14:textId="77777777" w:rsidR="003F795D" w:rsidRDefault="00C84009">
            <w:pPr>
              <w:widowControl w:val="0"/>
              <w:pBdr>
                <w:top w:val="nil"/>
                <w:left w:val="nil"/>
                <w:bottom w:val="nil"/>
                <w:right w:val="nil"/>
                <w:between w:val="nil"/>
              </w:pBdr>
              <w:rPr>
                <w:rFonts w:ascii="Arial" w:eastAsia="Arial" w:hAnsi="Arial" w:cs="Arial"/>
                <w:b/>
                <w:color w:val="000000"/>
                <w:sz w:val="14"/>
                <w:szCs w:val="14"/>
              </w:rPr>
            </w:pPr>
            <w:r>
              <w:rPr>
                <w:rFonts w:ascii="Arial" w:eastAsia="Arial" w:hAnsi="Arial" w:cs="Arial"/>
                <w:b/>
                <w:sz w:val="14"/>
                <w:szCs w:val="14"/>
              </w:rPr>
              <w:t>Quadri QNQ</w:t>
            </w:r>
          </w:p>
        </w:tc>
      </w:tr>
      <w:tr w:rsidR="003F795D" w14:paraId="7A963FC7" w14:textId="77777777">
        <w:trPr>
          <w:cantSplit/>
          <w:trHeight w:val="296"/>
        </w:trPr>
        <w:tc>
          <w:tcPr>
            <w:tcW w:w="2895" w:type="dxa"/>
            <w:vMerge/>
            <w:tcBorders>
              <w:left w:val="single" w:sz="8" w:space="0" w:color="000000"/>
              <w:bottom w:val="single" w:sz="8" w:space="0" w:color="000000"/>
            </w:tcBorders>
          </w:tcPr>
          <w:p w14:paraId="540B33FD"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220" w:type="dxa"/>
            <w:gridSpan w:val="2"/>
            <w:tcBorders>
              <w:left w:val="single" w:sz="8" w:space="0" w:color="000000"/>
              <w:bottom w:val="single" w:sz="8" w:space="0" w:color="000000"/>
            </w:tcBorders>
          </w:tcPr>
          <w:p w14:paraId="4CD66473" w14:textId="77777777" w:rsidR="003F795D" w:rsidRDefault="00C84009">
            <w:pPr>
              <w:widowControl w:val="0"/>
              <w:pBdr>
                <w:top w:val="nil"/>
                <w:left w:val="nil"/>
                <w:bottom w:val="nil"/>
                <w:right w:val="nil"/>
                <w:between w:val="nil"/>
              </w:pBdr>
              <w:spacing w:after="58"/>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highlight w:val="yellow"/>
              </w:rPr>
              <w:t>Riportare le competenze in uscita dell’area generale che si trovano nel curricolo del biennio</w:t>
            </w:r>
          </w:p>
          <w:p w14:paraId="57D86D10" w14:textId="77777777" w:rsidR="003F795D" w:rsidRDefault="00C84009">
            <w:pPr>
              <w:widowControl w:val="0"/>
              <w:pBdr>
                <w:top w:val="nil"/>
                <w:left w:val="nil"/>
                <w:bottom w:val="nil"/>
                <w:right w:val="nil"/>
                <w:between w:val="nil"/>
              </w:pBdr>
              <w:spacing w:after="58"/>
              <w:rPr>
                <w:rFonts w:ascii="Arial" w:eastAsia="Arial" w:hAnsi="Arial" w:cs="Arial"/>
                <w:color w:val="000000"/>
                <w:sz w:val="24"/>
                <w:szCs w:val="24"/>
                <w:highlight w:val="yellow"/>
              </w:rPr>
            </w:pPr>
            <w:r>
              <w:rPr>
                <w:rFonts w:ascii="Arial" w:eastAsia="Arial" w:hAnsi="Arial" w:cs="Arial"/>
                <w:b/>
                <w:color w:val="000000"/>
                <w:sz w:val="24"/>
                <w:szCs w:val="24"/>
                <w:highlight w:val="yellow"/>
              </w:rPr>
              <w:t>NB</w:t>
            </w:r>
            <w:r>
              <w:rPr>
                <w:rFonts w:ascii="Arial" w:eastAsia="Arial" w:hAnsi="Arial" w:cs="Arial"/>
                <w:color w:val="000000"/>
                <w:sz w:val="24"/>
                <w:szCs w:val="24"/>
                <w:highlight w:val="yellow"/>
              </w:rPr>
              <w:t xml:space="preserve"> Se il cdc ritiene di voler aggiungere qualche competenza, scegliere tra quelle indicate nel decreto 92/2018 e rispettivi allegati</w:t>
            </w:r>
          </w:p>
        </w:tc>
        <w:tc>
          <w:tcPr>
            <w:tcW w:w="5475" w:type="dxa"/>
            <w:tcBorders>
              <w:left w:val="single" w:sz="8" w:space="0" w:color="000000"/>
              <w:bottom w:val="single" w:sz="8" w:space="0" w:color="000000"/>
              <w:right w:val="single" w:sz="8" w:space="0" w:color="000000"/>
            </w:tcBorders>
          </w:tcPr>
          <w:p w14:paraId="24DCDE20" w14:textId="77777777" w:rsidR="003F795D" w:rsidRDefault="00C84009">
            <w:pPr>
              <w:widowControl w:val="0"/>
              <w:pBdr>
                <w:top w:val="nil"/>
                <w:left w:val="nil"/>
                <w:bottom w:val="nil"/>
                <w:right w:val="nil"/>
                <w:between w:val="nil"/>
              </w:pBdr>
              <w:rPr>
                <w:rFonts w:ascii="Arial" w:eastAsia="Arial" w:hAnsi="Arial" w:cs="Arial"/>
                <w:color w:val="000000"/>
                <w:sz w:val="24"/>
                <w:szCs w:val="24"/>
                <w:highlight w:val="yellow"/>
              </w:rPr>
            </w:pPr>
            <w:r>
              <w:rPr>
                <w:rFonts w:ascii="Arial" w:eastAsia="Arial" w:hAnsi="Arial" w:cs="Arial"/>
                <w:color w:val="000000"/>
                <w:sz w:val="24"/>
                <w:szCs w:val="24"/>
              </w:rPr>
              <w:t xml:space="preserve"> </w:t>
            </w:r>
            <w:r>
              <w:rPr>
                <w:rFonts w:ascii="Arial" w:eastAsia="Arial" w:hAnsi="Arial" w:cs="Arial"/>
                <w:color w:val="000000"/>
                <w:sz w:val="24"/>
                <w:szCs w:val="24"/>
                <w:highlight w:val="yellow"/>
              </w:rPr>
              <w:t>Riportare le rispettive comp</w:t>
            </w:r>
            <w:r>
              <w:rPr>
                <w:rFonts w:ascii="Arial" w:eastAsia="Arial" w:hAnsi="Arial" w:cs="Arial"/>
                <w:color w:val="000000"/>
                <w:sz w:val="24"/>
                <w:szCs w:val="24"/>
                <w:highlight w:val="yellow"/>
              </w:rPr>
              <w:t>etenze intermedie indicate nel curricolo del biennio</w:t>
            </w:r>
          </w:p>
          <w:p w14:paraId="484226E6" w14:textId="77777777" w:rsidR="003F795D" w:rsidRDefault="003F795D">
            <w:pPr>
              <w:widowControl w:val="0"/>
              <w:pBdr>
                <w:top w:val="nil"/>
                <w:left w:val="nil"/>
                <w:bottom w:val="nil"/>
                <w:right w:val="nil"/>
                <w:between w:val="nil"/>
              </w:pBdr>
              <w:rPr>
                <w:rFonts w:ascii="Arial" w:eastAsia="Arial" w:hAnsi="Arial" w:cs="Arial"/>
                <w:color w:val="000000"/>
                <w:sz w:val="24"/>
                <w:szCs w:val="24"/>
                <w:highlight w:val="yellow"/>
              </w:rPr>
            </w:pPr>
          </w:p>
          <w:p w14:paraId="2CDB2504" w14:textId="77777777" w:rsidR="003F795D" w:rsidRDefault="003F795D">
            <w:pPr>
              <w:widowControl w:val="0"/>
              <w:pBdr>
                <w:top w:val="nil"/>
                <w:left w:val="nil"/>
                <w:bottom w:val="nil"/>
                <w:right w:val="nil"/>
                <w:between w:val="nil"/>
              </w:pBdr>
              <w:rPr>
                <w:rFonts w:ascii="Arial" w:eastAsia="Arial" w:hAnsi="Arial" w:cs="Arial"/>
                <w:color w:val="000000"/>
                <w:sz w:val="24"/>
                <w:szCs w:val="24"/>
                <w:highlight w:val="yellow"/>
              </w:rPr>
            </w:pPr>
          </w:p>
          <w:p w14:paraId="6E27CDA9" w14:textId="77777777" w:rsidR="003F795D" w:rsidRDefault="003F795D">
            <w:pPr>
              <w:widowControl w:val="0"/>
              <w:pBdr>
                <w:top w:val="nil"/>
                <w:left w:val="nil"/>
                <w:bottom w:val="nil"/>
                <w:right w:val="nil"/>
                <w:between w:val="nil"/>
              </w:pBdr>
              <w:rPr>
                <w:rFonts w:ascii="Arial" w:eastAsia="Arial" w:hAnsi="Arial" w:cs="Arial"/>
                <w:color w:val="000000"/>
                <w:sz w:val="24"/>
                <w:szCs w:val="24"/>
                <w:highlight w:val="yellow"/>
              </w:rPr>
            </w:pPr>
          </w:p>
          <w:p w14:paraId="0809C9FA" w14:textId="77777777" w:rsidR="003F795D" w:rsidRDefault="003F795D">
            <w:pPr>
              <w:widowControl w:val="0"/>
              <w:pBdr>
                <w:top w:val="nil"/>
                <w:left w:val="nil"/>
                <w:bottom w:val="nil"/>
                <w:right w:val="nil"/>
                <w:between w:val="nil"/>
              </w:pBdr>
              <w:rPr>
                <w:rFonts w:ascii="Arial" w:eastAsia="Arial" w:hAnsi="Arial" w:cs="Arial"/>
                <w:color w:val="000000"/>
                <w:sz w:val="24"/>
                <w:szCs w:val="24"/>
                <w:highlight w:val="yellow"/>
              </w:rPr>
            </w:pPr>
          </w:p>
        </w:tc>
      </w:tr>
      <w:tr w:rsidR="003F795D" w14:paraId="60414893" w14:textId="77777777">
        <w:trPr>
          <w:cantSplit/>
          <w:trHeight w:val="296"/>
        </w:trPr>
        <w:tc>
          <w:tcPr>
            <w:tcW w:w="2895" w:type="dxa"/>
            <w:vMerge/>
            <w:tcBorders>
              <w:left w:val="single" w:sz="8" w:space="0" w:color="000000"/>
              <w:bottom w:val="single" w:sz="8" w:space="0" w:color="000000"/>
            </w:tcBorders>
          </w:tcPr>
          <w:p w14:paraId="7119ABD4" w14:textId="77777777" w:rsidR="003F795D" w:rsidRDefault="003F795D">
            <w:pPr>
              <w:widowControl w:val="0"/>
              <w:pBdr>
                <w:top w:val="nil"/>
                <w:left w:val="nil"/>
                <w:bottom w:val="nil"/>
                <w:right w:val="nil"/>
                <w:between w:val="nil"/>
              </w:pBdr>
              <w:rPr>
                <w:rFonts w:ascii="Arial" w:eastAsia="Arial" w:hAnsi="Arial" w:cs="Arial"/>
                <w:color w:val="000000"/>
                <w:sz w:val="24"/>
                <w:szCs w:val="24"/>
                <w:highlight w:val="yellow"/>
              </w:rPr>
            </w:pPr>
          </w:p>
        </w:tc>
        <w:tc>
          <w:tcPr>
            <w:tcW w:w="5220" w:type="dxa"/>
            <w:gridSpan w:val="2"/>
            <w:tcBorders>
              <w:left w:val="single" w:sz="8" w:space="0" w:color="000000"/>
              <w:bottom w:val="single" w:sz="8" w:space="0" w:color="000000"/>
            </w:tcBorders>
          </w:tcPr>
          <w:p w14:paraId="00E1CBA5"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475" w:type="dxa"/>
            <w:tcBorders>
              <w:left w:val="single" w:sz="8" w:space="0" w:color="000000"/>
              <w:bottom w:val="single" w:sz="8" w:space="0" w:color="000000"/>
              <w:right w:val="single" w:sz="8" w:space="0" w:color="000000"/>
            </w:tcBorders>
          </w:tcPr>
          <w:p w14:paraId="714E3482"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r>
      <w:tr w:rsidR="003F795D" w14:paraId="0E202130" w14:textId="77777777">
        <w:trPr>
          <w:cantSplit/>
          <w:trHeight w:val="296"/>
        </w:trPr>
        <w:tc>
          <w:tcPr>
            <w:tcW w:w="2895" w:type="dxa"/>
            <w:vMerge/>
            <w:tcBorders>
              <w:left w:val="single" w:sz="8" w:space="0" w:color="000000"/>
              <w:bottom w:val="single" w:sz="8" w:space="0" w:color="000000"/>
            </w:tcBorders>
          </w:tcPr>
          <w:p w14:paraId="438A239E"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220" w:type="dxa"/>
            <w:gridSpan w:val="2"/>
            <w:tcBorders>
              <w:left w:val="single" w:sz="8" w:space="0" w:color="000000"/>
              <w:bottom w:val="single" w:sz="8" w:space="0" w:color="000000"/>
            </w:tcBorders>
          </w:tcPr>
          <w:p w14:paraId="258533AD"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475" w:type="dxa"/>
            <w:tcBorders>
              <w:left w:val="single" w:sz="8" w:space="0" w:color="000000"/>
              <w:bottom w:val="single" w:sz="8" w:space="0" w:color="000000"/>
              <w:right w:val="single" w:sz="8" w:space="0" w:color="000000"/>
            </w:tcBorders>
          </w:tcPr>
          <w:p w14:paraId="021C2E12"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r>
      <w:tr w:rsidR="003F795D" w14:paraId="7E1BDE51" w14:textId="77777777">
        <w:trPr>
          <w:cantSplit/>
          <w:trHeight w:val="296"/>
        </w:trPr>
        <w:tc>
          <w:tcPr>
            <w:tcW w:w="2895" w:type="dxa"/>
            <w:vMerge/>
            <w:tcBorders>
              <w:left w:val="single" w:sz="8" w:space="0" w:color="000000"/>
              <w:bottom w:val="single" w:sz="8" w:space="0" w:color="000000"/>
            </w:tcBorders>
          </w:tcPr>
          <w:p w14:paraId="01A5EE35"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220" w:type="dxa"/>
            <w:gridSpan w:val="2"/>
            <w:tcBorders>
              <w:left w:val="single" w:sz="8" w:space="0" w:color="000000"/>
              <w:bottom w:val="single" w:sz="8" w:space="0" w:color="000000"/>
            </w:tcBorders>
            <w:shd w:val="clear" w:color="auto" w:fill="FFFFFF"/>
          </w:tcPr>
          <w:p w14:paraId="55B02179" w14:textId="77777777" w:rsidR="003F795D" w:rsidRDefault="003F795D">
            <w:pPr>
              <w:widowControl w:val="0"/>
              <w:pBdr>
                <w:top w:val="nil"/>
                <w:left w:val="nil"/>
                <w:bottom w:val="nil"/>
                <w:right w:val="nil"/>
                <w:between w:val="nil"/>
              </w:pBdr>
              <w:shd w:val="clear" w:color="auto" w:fill="FFFFFF"/>
              <w:rPr>
                <w:rFonts w:ascii="Arial" w:eastAsia="Arial" w:hAnsi="Arial" w:cs="Arial"/>
                <w:color w:val="FF3333"/>
                <w:sz w:val="24"/>
                <w:szCs w:val="24"/>
              </w:rPr>
            </w:pPr>
          </w:p>
        </w:tc>
        <w:tc>
          <w:tcPr>
            <w:tcW w:w="5475" w:type="dxa"/>
            <w:tcBorders>
              <w:left w:val="single" w:sz="8" w:space="0" w:color="000000"/>
              <w:bottom w:val="single" w:sz="8" w:space="0" w:color="000000"/>
              <w:right w:val="single" w:sz="8" w:space="0" w:color="000000"/>
            </w:tcBorders>
            <w:shd w:val="clear" w:color="auto" w:fill="FFFFFF"/>
          </w:tcPr>
          <w:p w14:paraId="6100FDF7" w14:textId="77777777" w:rsidR="003F795D" w:rsidRDefault="003F795D">
            <w:pPr>
              <w:widowControl w:val="0"/>
              <w:pBdr>
                <w:top w:val="nil"/>
                <w:left w:val="nil"/>
                <w:bottom w:val="nil"/>
                <w:right w:val="nil"/>
                <w:between w:val="nil"/>
              </w:pBdr>
              <w:rPr>
                <w:rFonts w:ascii="Arial" w:eastAsia="Arial" w:hAnsi="Arial" w:cs="Arial"/>
                <w:color w:val="FF3333"/>
                <w:sz w:val="24"/>
                <w:szCs w:val="24"/>
              </w:rPr>
            </w:pPr>
          </w:p>
        </w:tc>
      </w:tr>
      <w:tr w:rsidR="003F795D" w14:paraId="309743C2" w14:textId="77777777">
        <w:trPr>
          <w:cantSplit/>
          <w:trHeight w:val="296"/>
        </w:trPr>
        <w:tc>
          <w:tcPr>
            <w:tcW w:w="2895" w:type="dxa"/>
            <w:vMerge/>
            <w:tcBorders>
              <w:left w:val="single" w:sz="8" w:space="0" w:color="000000"/>
              <w:bottom w:val="single" w:sz="8" w:space="0" w:color="000000"/>
            </w:tcBorders>
          </w:tcPr>
          <w:p w14:paraId="0E2CD7B8" w14:textId="77777777" w:rsidR="003F795D" w:rsidRDefault="003F795D">
            <w:pPr>
              <w:widowControl w:val="0"/>
              <w:pBdr>
                <w:top w:val="nil"/>
                <w:left w:val="nil"/>
                <w:bottom w:val="nil"/>
                <w:right w:val="nil"/>
                <w:between w:val="nil"/>
              </w:pBdr>
              <w:rPr>
                <w:rFonts w:ascii="Arial" w:eastAsia="Arial" w:hAnsi="Arial" w:cs="Arial"/>
                <w:color w:val="FF3333"/>
                <w:sz w:val="24"/>
                <w:szCs w:val="24"/>
              </w:rPr>
            </w:pPr>
          </w:p>
        </w:tc>
        <w:tc>
          <w:tcPr>
            <w:tcW w:w="5220" w:type="dxa"/>
            <w:gridSpan w:val="2"/>
            <w:tcBorders>
              <w:left w:val="single" w:sz="8" w:space="0" w:color="000000"/>
              <w:bottom w:val="single" w:sz="8" w:space="0" w:color="000000"/>
            </w:tcBorders>
          </w:tcPr>
          <w:p w14:paraId="695C5EEB"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475" w:type="dxa"/>
            <w:tcBorders>
              <w:left w:val="single" w:sz="8" w:space="0" w:color="000000"/>
              <w:bottom w:val="single" w:sz="8" w:space="0" w:color="000000"/>
              <w:right w:val="single" w:sz="8" w:space="0" w:color="000000"/>
            </w:tcBorders>
          </w:tcPr>
          <w:p w14:paraId="17B25C9A"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r>
      <w:tr w:rsidR="003F795D" w14:paraId="09ED2477" w14:textId="77777777">
        <w:trPr>
          <w:cantSplit/>
          <w:trHeight w:val="296"/>
        </w:trPr>
        <w:tc>
          <w:tcPr>
            <w:tcW w:w="2895" w:type="dxa"/>
            <w:vMerge/>
            <w:tcBorders>
              <w:left w:val="single" w:sz="8" w:space="0" w:color="000000"/>
              <w:bottom w:val="single" w:sz="8" w:space="0" w:color="000000"/>
            </w:tcBorders>
          </w:tcPr>
          <w:p w14:paraId="360F2BB7" w14:textId="77777777" w:rsidR="003F795D" w:rsidRDefault="003F795D">
            <w:pPr>
              <w:widowControl w:val="0"/>
              <w:pBdr>
                <w:top w:val="nil"/>
                <w:left w:val="nil"/>
                <w:bottom w:val="nil"/>
                <w:right w:val="nil"/>
                <w:between w:val="nil"/>
              </w:pBdr>
              <w:rPr>
                <w:rFonts w:ascii="Arial" w:eastAsia="Arial" w:hAnsi="Arial" w:cs="Arial"/>
                <w:color w:val="FF3333"/>
                <w:sz w:val="24"/>
                <w:szCs w:val="24"/>
              </w:rPr>
            </w:pPr>
          </w:p>
        </w:tc>
        <w:tc>
          <w:tcPr>
            <w:tcW w:w="5220" w:type="dxa"/>
            <w:gridSpan w:val="2"/>
            <w:tcBorders>
              <w:left w:val="single" w:sz="8" w:space="0" w:color="000000"/>
              <w:bottom w:val="single" w:sz="8" w:space="0" w:color="000000"/>
            </w:tcBorders>
          </w:tcPr>
          <w:p w14:paraId="7F0CD4D5"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475" w:type="dxa"/>
            <w:tcBorders>
              <w:left w:val="single" w:sz="8" w:space="0" w:color="000000"/>
              <w:bottom w:val="single" w:sz="8" w:space="0" w:color="000000"/>
              <w:right w:val="single" w:sz="8" w:space="0" w:color="000000"/>
            </w:tcBorders>
          </w:tcPr>
          <w:p w14:paraId="2A4DE8EA"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r>
      <w:tr w:rsidR="003F795D" w14:paraId="516E9A03" w14:textId="77777777">
        <w:trPr>
          <w:cantSplit/>
          <w:trHeight w:val="296"/>
        </w:trPr>
        <w:tc>
          <w:tcPr>
            <w:tcW w:w="2895" w:type="dxa"/>
            <w:vMerge/>
            <w:tcBorders>
              <w:left w:val="single" w:sz="8" w:space="0" w:color="000000"/>
              <w:bottom w:val="single" w:sz="8" w:space="0" w:color="000000"/>
            </w:tcBorders>
          </w:tcPr>
          <w:p w14:paraId="699C9955" w14:textId="77777777" w:rsidR="003F795D" w:rsidRDefault="003F795D">
            <w:pPr>
              <w:widowControl w:val="0"/>
              <w:pBdr>
                <w:top w:val="nil"/>
                <w:left w:val="nil"/>
                <w:bottom w:val="nil"/>
                <w:right w:val="nil"/>
                <w:between w:val="nil"/>
              </w:pBdr>
              <w:rPr>
                <w:rFonts w:ascii="Arial" w:eastAsia="Arial" w:hAnsi="Arial" w:cs="Arial"/>
                <w:color w:val="FF3333"/>
                <w:sz w:val="24"/>
                <w:szCs w:val="24"/>
              </w:rPr>
            </w:pPr>
          </w:p>
        </w:tc>
        <w:tc>
          <w:tcPr>
            <w:tcW w:w="5220" w:type="dxa"/>
            <w:gridSpan w:val="2"/>
            <w:tcBorders>
              <w:left w:val="single" w:sz="8" w:space="0" w:color="000000"/>
              <w:bottom w:val="single" w:sz="8" w:space="0" w:color="000000"/>
            </w:tcBorders>
          </w:tcPr>
          <w:p w14:paraId="37B3433F"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475" w:type="dxa"/>
            <w:tcBorders>
              <w:left w:val="single" w:sz="8" w:space="0" w:color="000000"/>
              <w:bottom w:val="single" w:sz="8" w:space="0" w:color="000000"/>
              <w:right w:val="single" w:sz="8" w:space="0" w:color="000000"/>
            </w:tcBorders>
          </w:tcPr>
          <w:p w14:paraId="73279AE8"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r>
      <w:tr w:rsidR="003F795D" w14:paraId="012FCDEC" w14:textId="77777777">
        <w:trPr>
          <w:cantSplit/>
          <w:trHeight w:val="296"/>
        </w:trPr>
        <w:tc>
          <w:tcPr>
            <w:tcW w:w="2895" w:type="dxa"/>
            <w:vMerge/>
            <w:tcBorders>
              <w:left w:val="single" w:sz="8" w:space="0" w:color="000000"/>
              <w:bottom w:val="single" w:sz="8" w:space="0" w:color="000000"/>
            </w:tcBorders>
          </w:tcPr>
          <w:p w14:paraId="1B1735F1"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220" w:type="dxa"/>
            <w:gridSpan w:val="2"/>
            <w:tcBorders>
              <w:left w:val="single" w:sz="8" w:space="0" w:color="000000"/>
              <w:bottom w:val="single" w:sz="8" w:space="0" w:color="000000"/>
            </w:tcBorders>
          </w:tcPr>
          <w:p w14:paraId="647D11A6"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475" w:type="dxa"/>
            <w:tcBorders>
              <w:left w:val="single" w:sz="8" w:space="0" w:color="000000"/>
              <w:bottom w:val="single" w:sz="8" w:space="0" w:color="000000"/>
              <w:right w:val="single" w:sz="8" w:space="0" w:color="000000"/>
            </w:tcBorders>
          </w:tcPr>
          <w:p w14:paraId="2D1B08DD"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r>
      <w:tr w:rsidR="003F795D" w14:paraId="26A3F658" w14:textId="77777777">
        <w:trPr>
          <w:cantSplit/>
          <w:trHeight w:val="296"/>
        </w:trPr>
        <w:tc>
          <w:tcPr>
            <w:tcW w:w="2895" w:type="dxa"/>
            <w:vMerge/>
            <w:tcBorders>
              <w:left w:val="single" w:sz="8" w:space="0" w:color="000000"/>
              <w:bottom w:val="single" w:sz="8" w:space="0" w:color="000000"/>
            </w:tcBorders>
          </w:tcPr>
          <w:p w14:paraId="21FB7CBA"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220" w:type="dxa"/>
            <w:gridSpan w:val="2"/>
            <w:tcBorders>
              <w:left w:val="single" w:sz="8" w:space="0" w:color="000000"/>
              <w:bottom w:val="single" w:sz="8" w:space="0" w:color="000000"/>
            </w:tcBorders>
          </w:tcPr>
          <w:p w14:paraId="47ECA292"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475" w:type="dxa"/>
            <w:tcBorders>
              <w:left w:val="single" w:sz="8" w:space="0" w:color="000000"/>
              <w:bottom w:val="single" w:sz="8" w:space="0" w:color="000000"/>
              <w:right w:val="single" w:sz="8" w:space="0" w:color="000000"/>
            </w:tcBorders>
          </w:tcPr>
          <w:p w14:paraId="5C258674"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r>
      <w:tr w:rsidR="003F795D" w14:paraId="29DAE13E" w14:textId="77777777">
        <w:trPr>
          <w:cantSplit/>
          <w:trHeight w:val="296"/>
        </w:trPr>
        <w:tc>
          <w:tcPr>
            <w:tcW w:w="2895" w:type="dxa"/>
            <w:vMerge/>
            <w:tcBorders>
              <w:left w:val="single" w:sz="8" w:space="0" w:color="000000"/>
              <w:bottom w:val="single" w:sz="8" w:space="0" w:color="000000"/>
            </w:tcBorders>
          </w:tcPr>
          <w:p w14:paraId="7B2E5E83"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220" w:type="dxa"/>
            <w:gridSpan w:val="2"/>
            <w:tcBorders>
              <w:left w:val="single" w:sz="8" w:space="0" w:color="000000"/>
              <w:bottom w:val="single" w:sz="8" w:space="0" w:color="000000"/>
            </w:tcBorders>
          </w:tcPr>
          <w:p w14:paraId="3CECD1E8"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475" w:type="dxa"/>
            <w:tcBorders>
              <w:left w:val="single" w:sz="8" w:space="0" w:color="000000"/>
              <w:bottom w:val="single" w:sz="8" w:space="0" w:color="000000"/>
              <w:right w:val="single" w:sz="8" w:space="0" w:color="000000"/>
            </w:tcBorders>
          </w:tcPr>
          <w:p w14:paraId="643D971B"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r>
      <w:tr w:rsidR="003F795D" w14:paraId="0A7C55BD" w14:textId="77777777">
        <w:trPr>
          <w:cantSplit/>
          <w:trHeight w:val="350"/>
        </w:trPr>
        <w:tc>
          <w:tcPr>
            <w:tcW w:w="2895" w:type="dxa"/>
            <w:vMerge/>
            <w:tcBorders>
              <w:left w:val="single" w:sz="8" w:space="0" w:color="000000"/>
              <w:bottom w:val="single" w:sz="8" w:space="0" w:color="000000"/>
            </w:tcBorders>
          </w:tcPr>
          <w:p w14:paraId="4CFFD9B8"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220" w:type="dxa"/>
            <w:gridSpan w:val="2"/>
            <w:tcBorders>
              <w:left w:val="single" w:sz="8" w:space="0" w:color="000000"/>
              <w:bottom w:val="single" w:sz="8" w:space="0" w:color="000000"/>
            </w:tcBorders>
          </w:tcPr>
          <w:p w14:paraId="0E504BA7"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475" w:type="dxa"/>
            <w:tcBorders>
              <w:left w:val="single" w:sz="8" w:space="0" w:color="000000"/>
              <w:bottom w:val="single" w:sz="8" w:space="0" w:color="000000"/>
              <w:right w:val="single" w:sz="8" w:space="0" w:color="000000"/>
            </w:tcBorders>
          </w:tcPr>
          <w:p w14:paraId="3972F70C"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r>
      <w:tr w:rsidR="003F795D" w14:paraId="4CBA76E1" w14:textId="77777777">
        <w:trPr>
          <w:cantSplit/>
          <w:trHeight w:val="350"/>
        </w:trPr>
        <w:tc>
          <w:tcPr>
            <w:tcW w:w="2895" w:type="dxa"/>
            <w:vMerge/>
            <w:tcBorders>
              <w:left w:val="single" w:sz="8" w:space="0" w:color="000000"/>
              <w:bottom w:val="single" w:sz="8" w:space="0" w:color="000000"/>
            </w:tcBorders>
          </w:tcPr>
          <w:p w14:paraId="5EF1E6FC"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220" w:type="dxa"/>
            <w:gridSpan w:val="2"/>
            <w:tcBorders>
              <w:left w:val="single" w:sz="8" w:space="0" w:color="000000"/>
              <w:bottom w:val="single" w:sz="8" w:space="0" w:color="000000"/>
            </w:tcBorders>
          </w:tcPr>
          <w:p w14:paraId="01373BA6"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475" w:type="dxa"/>
            <w:tcBorders>
              <w:left w:val="single" w:sz="8" w:space="0" w:color="000000"/>
              <w:bottom w:val="single" w:sz="8" w:space="0" w:color="000000"/>
              <w:right w:val="single" w:sz="8" w:space="0" w:color="000000"/>
            </w:tcBorders>
          </w:tcPr>
          <w:p w14:paraId="3EF80A93"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r>
      <w:tr w:rsidR="003F795D" w14:paraId="59188574" w14:textId="77777777">
        <w:trPr>
          <w:cantSplit/>
          <w:trHeight w:val="296"/>
        </w:trPr>
        <w:tc>
          <w:tcPr>
            <w:tcW w:w="2895" w:type="dxa"/>
            <w:vMerge/>
            <w:tcBorders>
              <w:left w:val="single" w:sz="8" w:space="0" w:color="000000"/>
              <w:bottom w:val="single" w:sz="8" w:space="0" w:color="000000"/>
            </w:tcBorders>
          </w:tcPr>
          <w:p w14:paraId="286F7400"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220" w:type="dxa"/>
            <w:gridSpan w:val="2"/>
            <w:tcBorders>
              <w:left w:val="single" w:sz="8" w:space="0" w:color="000000"/>
              <w:bottom w:val="single" w:sz="8" w:space="0" w:color="000000"/>
            </w:tcBorders>
          </w:tcPr>
          <w:p w14:paraId="56C1EACE"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475" w:type="dxa"/>
            <w:tcBorders>
              <w:left w:val="single" w:sz="8" w:space="0" w:color="000000"/>
              <w:bottom w:val="single" w:sz="8" w:space="0" w:color="000000"/>
              <w:right w:val="single" w:sz="8" w:space="0" w:color="000000"/>
            </w:tcBorders>
          </w:tcPr>
          <w:p w14:paraId="6859D3A0"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r>
      <w:tr w:rsidR="003F795D" w14:paraId="591FDB02" w14:textId="77777777">
        <w:trPr>
          <w:cantSplit/>
          <w:trHeight w:val="296"/>
        </w:trPr>
        <w:tc>
          <w:tcPr>
            <w:tcW w:w="2895" w:type="dxa"/>
            <w:vMerge/>
            <w:tcBorders>
              <w:left w:val="single" w:sz="8" w:space="0" w:color="000000"/>
              <w:bottom w:val="single" w:sz="8" w:space="0" w:color="000000"/>
            </w:tcBorders>
          </w:tcPr>
          <w:p w14:paraId="1CC4954D"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220" w:type="dxa"/>
            <w:gridSpan w:val="2"/>
            <w:tcBorders>
              <w:left w:val="single" w:sz="8" w:space="0" w:color="000000"/>
              <w:bottom w:val="single" w:sz="8" w:space="0" w:color="000000"/>
            </w:tcBorders>
          </w:tcPr>
          <w:p w14:paraId="3CA05C80"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475" w:type="dxa"/>
            <w:tcBorders>
              <w:left w:val="single" w:sz="8" w:space="0" w:color="000000"/>
              <w:bottom w:val="single" w:sz="8" w:space="0" w:color="000000"/>
              <w:right w:val="single" w:sz="8" w:space="0" w:color="000000"/>
            </w:tcBorders>
          </w:tcPr>
          <w:p w14:paraId="6F0976CF"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r>
      <w:tr w:rsidR="003F795D" w14:paraId="1D297DAA" w14:textId="77777777">
        <w:trPr>
          <w:cantSplit/>
          <w:trHeight w:val="296"/>
        </w:trPr>
        <w:tc>
          <w:tcPr>
            <w:tcW w:w="2895" w:type="dxa"/>
            <w:vMerge/>
            <w:tcBorders>
              <w:left w:val="single" w:sz="8" w:space="0" w:color="000000"/>
              <w:bottom w:val="single" w:sz="8" w:space="0" w:color="000000"/>
            </w:tcBorders>
          </w:tcPr>
          <w:p w14:paraId="3621C6A6"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220" w:type="dxa"/>
            <w:gridSpan w:val="2"/>
            <w:tcBorders>
              <w:left w:val="single" w:sz="8" w:space="0" w:color="000000"/>
              <w:bottom w:val="single" w:sz="8" w:space="0" w:color="000000"/>
            </w:tcBorders>
          </w:tcPr>
          <w:p w14:paraId="48CEAFDC"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475" w:type="dxa"/>
            <w:tcBorders>
              <w:left w:val="single" w:sz="8" w:space="0" w:color="000000"/>
              <w:bottom w:val="single" w:sz="8" w:space="0" w:color="000000"/>
              <w:right w:val="single" w:sz="8" w:space="0" w:color="000000"/>
            </w:tcBorders>
          </w:tcPr>
          <w:p w14:paraId="3C3D77CB"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r>
      <w:tr w:rsidR="003F795D" w14:paraId="5773B69F" w14:textId="77777777">
        <w:trPr>
          <w:cantSplit/>
          <w:trHeight w:val="296"/>
        </w:trPr>
        <w:tc>
          <w:tcPr>
            <w:tcW w:w="2895" w:type="dxa"/>
            <w:vMerge/>
            <w:tcBorders>
              <w:left w:val="single" w:sz="8" w:space="0" w:color="000000"/>
              <w:bottom w:val="single" w:sz="8" w:space="0" w:color="000000"/>
            </w:tcBorders>
          </w:tcPr>
          <w:p w14:paraId="5BC6B135"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10695" w:type="dxa"/>
            <w:gridSpan w:val="3"/>
            <w:tcBorders>
              <w:left w:val="single" w:sz="8" w:space="0" w:color="000000"/>
              <w:bottom w:val="single" w:sz="8" w:space="0" w:color="000000"/>
              <w:right w:val="single" w:sz="8" w:space="0" w:color="000000"/>
            </w:tcBorders>
          </w:tcPr>
          <w:p w14:paraId="70891EE9"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Avranno </w:t>
            </w:r>
            <w:r>
              <w:rPr>
                <w:rFonts w:ascii="Arial" w:eastAsia="Arial" w:hAnsi="Arial" w:cs="Arial"/>
                <w:b/>
                <w:i/>
                <w:color w:val="000000"/>
                <w:sz w:val="22"/>
                <w:szCs w:val="22"/>
                <w:highlight w:val="yellow"/>
              </w:rPr>
              <w:t xml:space="preserve">avviato il percorso per il  raggiungimento dei </w:t>
            </w:r>
            <w:r>
              <w:rPr>
                <w:rFonts w:ascii="Arial" w:eastAsia="Arial" w:hAnsi="Arial" w:cs="Arial"/>
                <w:b/>
                <w:color w:val="000000"/>
                <w:sz w:val="22"/>
                <w:szCs w:val="22"/>
                <w:highlight w:val="yellow"/>
              </w:rPr>
              <w:t>(classi prime)/</w:t>
            </w:r>
            <w:r>
              <w:rPr>
                <w:rFonts w:ascii="Arial" w:eastAsia="Arial" w:hAnsi="Arial" w:cs="Arial"/>
                <w:b/>
                <w:i/>
                <w:color w:val="000000"/>
                <w:sz w:val="22"/>
                <w:szCs w:val="22"/>
                <w:highlight w:val="yellow"/>
              </w:rPr>
              <w:t xml:space="preserve">raggiunto (classi seconde) </w:t>
            </w:r>
            <w:r>
              <w:rPr>
                <w:rFonts w:ascii="Arial" w:eastAsia="Arial" w:hAnsi="Arial" w:cs="Arial"/>
                <w:b/>
                <w:color w:val="000000"/>
                <w:sz w:val="22"/>
                <w:szCs w:val="22"/>
              </w:rPr>
              <w:t>i risultati di apprendimento intermedi (QNQ 2) relativi alle competenze dell’area di indirizzo:</w:t>
            </w:r>
          </w:p>
        </w:tc>
      </w:tr>
      <w:tr w:rsidR="003F795D" w14:paraId="4D0C7B38" w14:textId="77777777">
        <w:trPr>
          <w:cantSplit/>
          <w:trHeight w:val="296"/>
        </w:trPr>
        <w:tc>
          <w:tcPr>
            <w:tcW w:w="2895" w:type="dxa"/>
            <w:vMerge/>
            <w:tcBorders>
              <w:left w:val="single" w:sz="8" w:space="0" w:color="000000"/>
              <w:bottom w:val="single" w:sz="8" w:space="0" w:color="000000"/>
            </w:tcBorders>
          </w:tcPr>
          <w:p w14:paraId="0D31D3D9"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220" w:type="dxa"/>
            <w:gridSpan w:val="2"/>
            <w:tcBorders>
              <w:left w:val="single" w:sz="8" w:space="0" w:color="000000"/>
              <w:bottom w:val="single" w:sz="8" w:space="0" w:color="000000"/>
            </w:tcBorders>
          </w:tcPr>
          <w:p w14:paraId="4B98D664" w14:textId="77777777" w:rsidR="003F795D" w:rsidRDefault="00C84009">
            <w:pPr>
              <w:widowControl w:val="0"/>
              <w:spacing w:after="58"/>
              <w:rPr>
                <w:rFonts w:ascii="Arial" w:eastAsia="Arial" w:hAnsi="Arial" w:cs="Arial"/>
                <w:sz w:val="22"/>
                <w:szCs w:val="22"/>
              </w:rPr>
            </w:pPr>
            <w:r>
              <w:rPr>
                <w:rFonts w:ascii="Arial" w:eastAsia="Arial" w:hAnsi="Arial" w:cs="Arial"/>
                <w:b/>
                <w:sz w:val="22"/>
                <w:szCs w:val="22"/>
              </w:rPr>
              <w:t xml:space="preserve">Competenze in uscita </w:t>
            </w:r>
            <w:r>
              <w:rPr>
                <w:rFonts w:ascii="Arial" w:eastAsia="Arial" w:hAnsi="Arial" w:cs="Arial"/>
                <w:b/>
                <w:sz w:val="18"/>
                <w:szCs w:val="18"/>
              </w:rPr>
              <w:t xml:space="preserve"> </w:t>
            </w:r>
          </w:p>
          <w:p w14:paraId="41659AC3" w14:textId="77777777" w:rsidR="003F795D" w:rsidRDefault="00C84009">
            <w:pPr>
              <w:widowControl w:val="0"/>
              <w:spacing w:after="58"/>
              <w:rPr>
                <w:rFonts w:ascii="Arial" w:eastAsia="Arial" w:hAnsi="Arial" w:cs="Arial"/>
                <w:sz w:val="14"/>
                <w:szCs w:val="14"/>
              </w:rPr>
            </w:pPr>
            <w:r>
              <w:rPr>
                <w:rFonts w:ascii="Arial" w:eastAsia="Arial" w:hAnsi="Arial" w:cs="Arial"/>
                <w:b/>
                <w:sz w:val="14"/>
                <w:szCs w:val="14"/>
              </w:rPr>
              <w:t xml:space="preserve">Allegati 2D-2G  del Regolamento di cui al decreto 24 maggio 2018, n.92 </w:t>
            </w:r>
          </w:p>
          <w:p w14:paraId="71EEFBE9" w14:textId="77777777" w:rsidR="003F795D" w:rsidRDefault="00C84009">
            <w:pPr>
              <w:widowControl w:val="0"/>
              <w:spacing w:after="58"/>
              <w:rPr>
                <w:rFonts w:ascii="Arial" w:eastAsia="Arial" w:hAnsi="Arial" w:cs="Arial"/>
                <w:sz w:val="14"/>
                <w:szCs w:val="14"/>
              </w:rPr>
            </w:pPr>
            <w:r>
              <w:rPr>
                <w:rFonts w:ascii="Arial" w:eastAsia="Arial" w:hAnsi="Arial" w:cs="Arial"/>
                <w:b/>
                <w:sz w:val="14"/>
                <w:szCs w:val="14"/>
              </w:rPr>
              <w:t xml:space="preserve">e curricolo di Istituto </w:t>
            </w:r>
          </w:p>
        </w:tc>
        <w:tc>
          <w:tcPr>
            <w:tcW w:w="5475" w:type="dxa"/>
            <w:tcBorders>
              <w:left w:val="single" w:sz="8" w:space="0" w:color="000000"/>
              <w:bottom w:val="single" w:sz="8" w:space="0" w:color="000000"/>
            </w:tcBorders>
          </w:tcPr>
          <w:p w14:paraId="78430803" w14:textId="77777777" w:rsidR="003F795D" w:rsidRDefault="00C84009">
            <w:pPr>
              <w:widowControl w:val="0"/>
              <w:spacing w:after="58"/>
              <w:rPr>
                <w:rFonts w:ascii="Arial" w:eastAsia="Arial" w:hAnsi="Arial" w:cs="Arial"/>
                <w:b/>
                <w:sz w:val="14"/>
                <w:szCs w:val="14"/>
              </w:rPr>
            </w:pPr>
            <w:r>
              <w:rPr>
                <w:rFonts w:ascii="Arial" w:eastAsia="Arial" w:hAnsi="Arial" w:cs="Arial"/>
                <w:b/>
                <w:sz w:val="24"/>
                <w:szCs w:val="24"/>
              </w:rPr>
              <w:t>Competenze intermedie</w:t>
            </w:r>
            <w:r>
              <w:rPr>
                <w:rFonts w:ascii="Arial" w:eastAsia="Arial" w:hAnsi="Arial" w:cs="Arial"/>
                <w:sz w:val="24"/>
                <w:szCs w:val="24"/>
              </w:rPr>
              <w:t xml:space="preserve"> </w:t>
            </w:r>
            <w:r>
              <w:rPr>
                <w:rFonts w:ascii="Arial" w:eastAsia="Arial" w:hAnsi="Arial" w:cs="Arial"/>
                <w:b/>
                <w:sz w:val="14"/>
                <w:szCs w:val="14"/>
              </w:rPr>
              <w:t>(per il biennio)</w:t>
            </w:r>
          </w:p>
          <w:p w14:paraId="3E974A5C" w14:textId="77777777" w:rsidR="003F795D" w:rsidRDefault="00C84009">
            <w:pPr>
              <w:widowControl w:val="0"/>
              <w:rPr>
                <w:rFonts w:ascii="Arial" w:eastAsia="Arial" w:hAnsi="Arial" w:cs="Arial"/>
                <w:b/>
                <w:sz w:val="14"/>
                <w:szCs w:val="14"/>
              </w:rPr>
            </w:pPr>
            <w:r>
              <w:rPr>
                <w:rFonts w:ascii="Arial" w:eastAsia="Arial" w:hAnsi="Arial" w:cs="Arial"/>
                <w:b/>
                <w:sz w:val="14"/>
                <w:szCs w:val="14"/>
              </w:rPr>
              <w:t>Quadri QNQ</w:t>
            </w:r>
          </w:p>
        </w:tc>
      </w:tr>
      <w:tr w:rsidR="003F795D" w14:paraId="0319EC77" w14:textId="77777777">
        <w:trPr>
          <w:cantSplit/>
          <w:trHeight w:val="276"/>
        </w:trPr>
        <w:tc>
          <w:tcPr>
            <w:tcW w:w="2895" w:type="dxa"/>
            <w:vMerge/>
            <w:tcBorders>
              <w:left w:val="single" w:sz="8" w:space="0" w:color="000000"/>
              <w:bottom w:val="single" w:sz="8" w:space="0" w:color="000000"/>
            </w:tcBorders>
          </w:tcPr>
          <w:p w14:paraId="72DFFE57" w14:textId="77777777" w:rsidR="003F795D" w:rsidRDefault="003F795D">
            <w:pPr>
              <w:widowControl w:val="0"/>
              <w:pBdr>
                <w:top w:val="nil"/>
                <w:left w:val="nil"/>
                <w:bottom w:val="nil"/>
                <w:right w:val="nil"/>
                <w:between w:val="nil"/>
              </w:pBdr>
              <w:rPr>
                <w:rFonts w:ascii="Arial" w:eastAsia="Arial" w:hAnsi="Arial" w:cs="Arial"/>
                <w:color w:val="000000"/>
                <w:sz w:val="22"/>
                <w:szCs w:val="22"/>
              </w:rPr>
            </w:pPr>
          </w:p>
        </w:tc>
        <w:tc>
          <w:tcPr>
            <w:tcW w:w="5220" w:type="dxa"/>
            <w:gridSpan w:val="2"/>
            <w:tcBorders>
              <w:left w:val="single" w:sz="8" w:space="0" w:color="000000"/>
              <w:bottom w:val="single" w:sz="8" w:space="0" w:color="000000"/>
            </w:tcBorders>
          </w:tcPr>
          <w:p w14:paraId="162D3822" w14:textId="77777777" w:rsidR="003F795D" w:rsidRDefault="00C84009">
            <w:pPr>
              <w:widowControl w:val="0"/>
              <w:pBdr>
                <w:top w:val="nil"/>
                <w:left w:val="nil"/>
                <w:bottom w:val="nil"/>
                <w:right w:val="nil"/>
                <w:between w:val="nil"/>
              </w:pBdr>
              <w:spacing w:after="58"/>
              <w:rPr>
                <w:rFonts w:ascii="Arial" w:eastAsia="Arial" w:hAnsi="Arial" w:cs="Arial"/>
                <w:color w:val="000000"/>
                <w:sz w:val="24"/>
                <w:szCs w:val="24"/>
              </w:rPr>
            </w:pPr>
            <w:r>
              <w:rPr>
                <w:rFonts w:ascii="Arial" w:eastAsia="Arial" w:hAnsi="Arial" w:cs="Arial"/>
                <w:color w:val="000000"/>
                <w:sz w:val="24"/>
                <w:szCs w:val="24"/>
                <w:highlight w:val="yellow"/>
              </w:rPr>
              <w:t>Riportare le competenze in uscita dell’area di indirizzo che si trovano nel curricolo del biennio</w:t>
            </w:r>
          </w:p>
          <w:p w14:paraId="5FCF32D0" w14:textId="77777777" w:rsidR="003F795D" w:rsidRDefault="00C84009">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highlight w:val="yellow"/>
              </w:rPr>
              <w:t>NB</w:t>
            </w:r>
            <w:r>
              <w:rPr>
                <w:rFonts w:ascii="Arial" w:eastAsia="Arial" w:hAnsi="Arial" w:cs="Arial"/>
                <w:color w:val="000000"/>
                <w:sz w:val="24"/>
                <w:szCs w:val="24"/>
                <w:highlight w:val="yellow"/>
              </w:rPr>
              <w:t xml:space="preserve"> Se il cdc ritiene di voler aggiungere qualche competenza, scegliere tra quelle indicate  nel decreto 92/2018 e rispettivi allegati</w:t>
            </w:r>
          </w:p>
        </w:tc>
        <w:tc>
          <w:tcPr>
            <w:tcW w:w="5475" w:type="dxa"/>
            <w:tcBorders>
              <w:left w:val="single" w:sz="8" w:space="0" w:color="000000"/>
              <w:bottom w:val="single" w:sz="8" w:space="0" w:color="000000"/>
              <w:right w:val="single" w:sz="8" w:space="0" w:color="000000"/>
            </w:tcBorders>
          </w:tcPr>
          <w:p w14:paraId="2ADD33D3" w14:textId="77777777" w:rsidR="003F795D" w:rsidRDefault="00C84009">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highlight w:val="yellow"/>
              </w:rPr>
              <w:t>Trascrivere le competenz</w:t>
            </w:r>
            <w:r>
              <w:rPr>
                <w:rFonts w:ascii="Arial" w:eastAsia="Arial" w:hAnsi="Arial" w:cs="Arial"/>
                <w:color w:val="000000"/>
                <w:sz w:val="24"/>
                <w:szCs w:val="24"/>
                <w:highlight w:val="yellow"/>
              </w:rPr>
              <w:t>e intermedie dell’indirizzo specifico reperibili nel curricolo del biennio</w:t>
            </w:r>
          </w:p>
        </w:tc>
      </w:tr>
      <w:tr w:rsidR="003F795D" w14:paraId="0CF65F24" w14:textId="77777777">
        <w:trPr>
          <w:cantSplit/>
          <w:trHeight w:val="296"/>
        </w:trPr>
        <w:tc>
          <w:tcPr>
            <w:tcW w:w="2895" w:type="dxa"/>
            <w:vMerge/>
            <w:tcBorders>
              <w:left w:val="single" w:sz="8" w:space="0" w:color="000000"/>
              <w:bottom w:val="single" w:sz="8" w:space="0" w:color="000000"/>
            </w:tcBorders>
          </w:tcPr>
          <w:p w14:paraId="1491374C"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220" w:type="dxa"/>
            <w:gridSpan w:val="2"/>
            <w:tcBorders>
              <w:left w:val="single" w:sz="8" w:space="0" w:color="000000"/>
              <w:bottom w:val="single" w:sz="8" w:space="0" w:color="000000"/>
            </w:tcBorders>
          </w:tcPr>
          <w:p w14:paraId="22031C94" w14:textId="77777777" w:rsidR="003F795D" w:rsidRDefault="003F795D">
            <w:pPr>
              <w:widowControl w:val="0"/>
              <w:pBdr>
                <w:top w:val="nil"/>
                <w:left w:val="nil"/>
                <w:bottom w:val="nil"/>
                <w:right w:val="nil"/>
                <w:between w:val="nil"/>
              </w:pBdr>
              <w:rPr>
                <w:rFonts w:ascii="Arial" w:eastAsia="Arial" w:hAnsi="Arial" w:cs="Arial"/>
                <w:color w:val="111111"/>
                <w:highlight w:val="yellow"/>
              </w:rPr>
            </w:pPr>
          </w:p>
        </w:tc>
        <w:tc>
          <w:tcPr>
            <w:tcW w:w="5475" w:type="dxa"/>
            <w:tcBorders>
              <w:left w:val="single" w:sz="8" w:space="0" w:color="000000"/>
              <w:bottom w:val="single" w:sz="8" w:space="0" w:color="000000"/>
              <w:right w:val="single" w:sz="8" w:space="0" w:color="000000"/>
            </w:tcBorders>
          </w:tcPr>
          <w:p w14:paraId="6C6C2C8F" w14:textId="77777777" w:rsidR="003F795D" w:rsidRDefault="00C84009">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w:t>
            </w:r>
          </w:p>
        </w:tc>
      </w:tr>
      <w:tr w:rsidR="003F795D" w14:paraId="0C3AFE4C" w14:textId="77777777">
        <w:trPr>
          <w:cantSplit/>
          <w:trHeight w:val="296"/>
        </w:trPr>
        <w:tc>
          <w:tcPr>
            <w:tcW w:w="2895" w:type="dxa"/>
            <w:vMerge/>
            <w:tcBorders>
              <w:left w:val="single" w:sz="8" w:space="0" w:color="000000"/>
              <w:bottom w:val="single" w:sz="8" w:space="0" w:color="000000"/>
            </w:tcBorders>
          </w:tcPr>
          <w:p w14:paraId="62AC9ED9"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220" w:type="dxa"/>
            <w:gridSpan w:val="2"/>
            <w:tcBorders>
              <w:left w:val="single" w:sz="8" w:space="0" w:color="000000"/>
              <w:bottom w:val="single" w:sz="8" w:space="0" w:color="000000"/>
            </w:tcBorders>
          </w:tcPr>
          <w:p w14:paraId="1356E292" w14:textId="77777777" w:rsidR="003F795D" w:rsidRDefault="003F795D">
            <w:pPr>
              <w:widowControl w:val="0"/>
              <w:pBdr>
                <w:top w:val="nil"/>
                <w:left w:val="nil"/>
                <w:bottom w:val="nil"/>
                <w:right w:val="nil"/>
                <w:between w:val="nil"/>
              </w:pBdr>
              <w:rPr>
                <w:rFonts w:ascii="Arial" w:eastAsia="Arial" w:hAnsi="Arial" w:cs="Arial"/>
                <w:color w:val="111111"/>
                <w:highlight w:val="yellow"/>
              </w:rPr>
            </w:pPr>
          </w:p>
        </w:tc>
        <w:tc>
          <w:tcPr>
            <w:tcW w:w="5475" w:type="dxa"/>
            <w:tcBorders>
              <w:left w:val="single" w:sz="8" w:space="0" w:color="000000"/>
              <w:bottom w:val="single" w:sz="8" w:space="0" w:color="000000"/>
              <w:right w:val="single" w:sz="8" w:space="0" w:color="000000"/>
            </w:tcBorders>
          </w:tcPr>
          <w:p w14:paraId="073EB88F"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r>
      <w:tr w:rsidR="003F795D" w14:paraId="21CB7AAC" w14:textId="77777777">
        <w:trPr>
          <w:cantSplit/>
          <w:trHeight w:val="296"/>
        </w:trPr>
        <w:tc>
          <w:tcPr>
            <w:tcW w:w="2895" w:type="dxa"/>
            <w:vMerge/>
            <w:tcBorders>
              <w:left w:val="single" w:sz="8" w:space="0" w:color="000000"/>
              <w:bottom w:val="single" w:sz="8" w:space="0" w:color="000000"/>
            </w:tcBorders>
          </w:tcPr>
          <w:p w14:paraId="4E3A73DD"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220" w:type="dxa"/>
            <w:gridSpan w:val="2"/>
            <w:tcBorders>
              <w:left w:val="single" w:sz="8" w:space="0" w:color="000000"/>
              <w:bottom w:val="single" w:sz="8" w:space="0" w:color="000000"/>
            </w:tcBorders>
          </w:tcPr>
          <w:p w14:paraId="337BBF5A" w14:textId="77777777" w:rsidR="003F795D" w:rsidRDefault="003F795D">
            <w:pPr>
              <w:widowControl w:val="0"/>
              <w:pBdr>
                <w:top w:val="nil"/>
                <w:left w:val="nil"/>
                <w:bottom w:val="nil"/>
                <w:right w:val="nil"/>
                <w:between w:val="nil"/>
              </w:pBdr>
              <w:rPr>
                <w:rFonts w:ascii="Arial" w:eastAsia="Arial" w:hAnsi="Arial" w:cs="Arial"/>
                <w:color w:val="111111"/>
                <w:highlight w:val="yellow"/>
              </w:rPr>
            </w:pPr>
          </w:p>
        </w:tc>
        <w:tc>
          <w:tcPr>
            <w:tcW w:w="5475" w:type="dxa"/>
            <w:tcBorders>
              <w:left w:val="single" w:sz="8" w:space="0" w:color="000000"/>
              <w:bottom w:val="single" w:sz="8" w:space="0" w:color="000000"/>
              <w:right w:val="single" w:sz="8" w:space="0" w:color="000000"/>
            </w:tcBorders>
          </w:tcPr>
          <w:p w14:paraId="2D689FE9"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r>
      <w:tr w:rsidR="003F795D" w14:paraId="7B10F2E8" w14:textId="77777777">
        <w:trPr>
          <w:cantSplit/>
          <w:trHeight w:val="296"/>
        </w:trPr>
        <w:tc>
          <w:tcPr>
            <w:tcW w:w="2895" w:type="dxa"/>
            <w:vMerge/>
            <w:tcBorders>
              <w:left w:val="single" w:sz="8" w:space="0" w:color="000000"/>
              <w:bottom w:val="single" w:sz="8" w:space="0" w:color="000000"/>
            </w:tcBorders>
          </w:tcPr>
          <w:p w14:paraId="162DE7D6"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220" w:type="dxa"/>
            <w:gridSpan w:val="2"/>
            <w:tcBorders>
              <w:left w:val="single" w:sz="8" w:space="0" w:color="000000"/>
              <w:bottom w:val="single" w:sz="8" w:space="0" w:color="000000"/>
            </w:tcBorders>
          </w:tcPr>
          <w:p w14:paraId="7A23BDED" w14:textId="77777777" w:rsidR="003F795D" w:rsidRDefault="003F795D">
            <w:pPr>
              <w:widowControl w:val="0"/>
              <w:pBdr>
                <w:top w:val="nil"/>
                <w:left w:val="nil"/>
                <w:bottom w:val="nil"/>
                <w:right w:val="nil"/>
                <w:between w:val="nil"/>
              </w:pBdr>
              <w:rPr>
                <w:rFonts w:ascii="Arial" w:eastAsia="Arial" w:hAnsi="Arial" w:cs="Arial"/>
                <w:color w:val="111111"/>
                <w:highlight w:val="yellow"/>
              </w:rPr>
            </w:pPr>
          </w:p>
        </w:tc>
        <w:tc>
          <w:tcPr>
            <w:tcW w:w="5475" w:type="dxa"/>
            <w:tcBorders>
              <w:left w:val="single" w:sz="8" w:space="0" w:color="000000"/>
              <w:bottom w:val="single" w:sz="8" w:space="0" w:color="000000"/>
              <w:right w:val="single" w:sz="8" w:space="0" w:color="000000"/>
            </w:tcBorders>
          </w:tcPr>
          <w:p w14:paraId="483A2E59"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r>
      <w:tr w:rsidR="003F795D" w14:paraId="480AF159" w14:textId="77777777">
        <w:trPr>
          <w:cantSplit/>
          <w:trHeight w:val="296"/>
        </w:trPr>
        <w:tc>
          <w:tcPr>
            <w:tcW w:w="2895" w:type="dxa"/>
            <w:vMerge/>
            <w:tcBorders>
              <w:left w:val="single" w:sz="8" w:space="0" w:color="000000"/>
              <w:bottom w:val="single" w:sz="8" w:space="0" w:color="000000"/>
            </w:tcBorders>
          </w:tcPr>
          <w:p w14:paraId="5443A1AB"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220" w:type="dxa"/>
            <w:gridSpan w:val="2"/>
            <w:tcBorders>
              <w:left w:val="single" w:sz="8" w:space="0" w:color="000000"/>
              <w:bottom w:val="single" w:sz="8" w:space="0" w:color="000000"/>
            </w:tcBorders>
          </w:tcPr>
          <w:p w14:paraId="419E12D5" w14:textId="77777777" w:rsidR="003F795D" w:rsidRDefault="003F795D">
            <w:pPr>
              <w:widowControl w:val="0"/>
              <w:pBdr>
                <w:top w:val="nil"/>
                <w:left w:val="nil"/>
                <w:bottom w:val="nil"/>
                <w:right w:val="nil"/>
                <w:between w:val="nil"/>
              </w:pBdr>
              <w:rPr>
                <w:rFonts w:ascii="Arial" w:eastAsia="Arial" w:hAnsi="Arial" w:cs="Arial"/>
                <w:color w:val="111111"/>
                <w:highlight w:val="yellow"/>
              </w:rPr>
            </w:pPr>
          </w:p>
        </w:tc>
        <w:tc>
          <w:tcPr>
            <w:tcW w:w="5475" w:type="dxa"/>
            <w:tcBorders>
              <w:left w:val="single" w:sz="8" w:space="0" w:color="000000"/>
              <w:bottom w:val="single" w:sz="8" w:space="0" w:color="000000"/>
              <w:right w:val="single" w:sz="8" w:space="0" w:color="000000"/>
            </w:tcBorders>
          </w:tcPr>
          <w:p w14:paraId="68455CED"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r>
      <w:tr w:rsidR="003F795D" w14:paraId="1CDD3FBB" w14:textId="77777777">
        <w:trPr>
          <w:cantSplit/>
          <w:trHeight w:val="296"/>
        </w:trPr>
        <w:tc>
          <w:tcPr>
            <w:tcW w:w="2895" w:type="dxa"/>
            <w:vMerge/>
            <w:tcBorders>
              <w:left w:val="single" w:sz="8" w:space="0" w:color="000000"/>
              <w:bottom w:val="single" w:sz="8" w:space="0" w:color="000000"/>
            </w:tcBorders>
          </w:tcPr>
          <w:p w14:paraId="66D9C9D5"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5220" w:type="dxa"/>
            <w:gridSpan w:val="2"/>
            <w:tcBorders>
              <w:left w:val="single" w:sz="8" w:space="0" w:color="000000"/>
              <w:bottom w:val="single" w:sz="8" w:space="0" w:color="000000"/>
            </w:tcBorders>
          </w:tcPr>
          <w:p w14:paraId="4C20DCCD" w14:textId="77777777" w:rsidR="003F795D" w:rsidRDefault="003F795D">
            <w:pPr>
              <w:widowControl w:val="0"/>
              <w:pBdr>
                <w:top w:val="nil"/>
                <w:left w:val="nil"/>
                <w:bottom w:val="nil"/>
                <w:right w:val="nil"/>
                <w:between w:val="nil"/>
              </w:pBdr>
              <w:rPr>
                <w:rFonts w:ascii="Arial" w:eastAsia="Arial" w:hAnsi="Arial" w:cs="Arial"/>
                <w:color w:val="111111"/>
                <w:highlight w:val="yellow"/>
              </w:rPr>
            </w:pPr>
          </w:p>
        </w:tc>
        <w:tc>
          <w:tcPr>
            <w:tcW w:w="5475" w:type="dxa"/>
            <w:tcBorders>
              <w:left w:val="single" w:sz="8" w:space="0" w:color="000000"/>
              <w:bottom w:val="single" w:sz="8" w:space="0" w:color="000000"/>
              <w:right w:val="single" w:sz="8" w:space="0" w:color="000000"/>
            </w:tcBorders>
          </w:tcPr>
          <w:p w14:paraId="23C377F2"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r>
      <w:tr w:rsidR="003F795D" w14:paraId="074691EE" w14:textId="77777777">
        <w:tc>
          <w:tcPr>
            <w:tcW w:w="13590" w:type="dxa"/>
            <w:gridSpan w:val="4"/>
            <w:tcBorders>
              <w:left w:val="single" w:sz="8" w:space="0" w:color="000000"/>
              <w:bottom w:val="single" w:sz="8" w:space="0" w:color="000000"/>
              <w:right w:val="single" w:sz="8" w:space="0" w:color="000000"/>
            </w:tcBorders>
          </w:tcPr>
          <w:p w14:paraId="6EE2A0FA"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Al termine </w:t>
            </w:r>
            <w:r>
              <w:rPr>
                <w:rFonts w:ascii="Arial" w:eastAsia="Arial" w:hAnsi="Arial" w:cs="Arial"/>
                <w:b/>
                <w:color w:val="000000"/>
                <w:sz w:val="22"/>
                <w:szCs w:val="22"/>
                <w:highlight w:val="yellow"/>
              </w:rPr>
              <w:t>del primo/secondo anno</w:t>
            </w:r>
            <w:r>
              <w:rPr>
                <w:rFonts w:ascii="Arial" w:eastAsia="Arial" w:hAnsi="Arial" w:cs="Arial"/>
                <w:b/>
                <w:color w:val="000000"/>
                <w:sz w:val="22"/>
                <w:szCs w:val="22"/>
              </w:rPr>
              <w:t xml:space="preserve"> gli allievi avranno avviato/raggiunto lo sviluppo delle seguenti competenze trasversali ai diversi insegnamenti (</w:t>
            </w:r>
            <w:r>
              <w:rPr>
                <w:rFonts w:ascii="Arial" w:eastAsia="Arial" w:hAnsi="Arial" w:cs="Arial"/>
                <w:color w:val="000000"/>
              </w:rPr>
              <w:t xml:space="preserve">in riferimento alla Raccomandazione del Consiglio dell’Unione Europea del 22/05/18): </w:t>
            </w:r>
          </w:p>
        </w:tc>
      </w:tr>
      <w:tr w:rsidR="003F795D" w14:paraId="4EFE3813" w14:textId="77777777">
        <w:tc>
          <w:tcPr>
            <w:tcW w:w="13590" w:type="dxa"/>
            <w:gridSpan w:val="4"/>
            <w:tcBorders>
              <w:left w:val="single" w:sz="8" w:space="0" w:color="000000"/>
              <w:bottom w:val="single" w:sz="8" w:space="0" w:color="000000"/>
              <w:right w:val="single" w:sz="8" w:space="0" w:color="000000"/>
            </w:tcBorders>
          </w:tcPr>
          <w:p w14:paraId="39591BB9" w14:textId="77777777" w:rsidR="003F795D" w:rsidRDefault="00C84009">
            <w:pPr>
              <w:widowControl w:val="0"/>
              <w:numPr>
                <w:ilvl w:val="0"/>
                <w:numId w:val="2"/>
              </w:numPr>
              <w:pBdr>
                <w:top w:val="nil"/>
                <w:left w:val="nil"/>
                <w:bottom w:val="nil"/>
                <w:right w:val="nil"/>
                <w:between w:val="nil"/>
              </w:pBdr>
              <w:spacing w:after="68"/>
              <w:rPr>
                <w:rFonts w:ascii="Arial" w:eastAsia="Arial" w:hAnsi="Arial" w:cs="Arial"/>
                <w:color w:val="000000"/>
                <w:sz w:val="22"/>
                <w:szCs w:val="22"/>
              </w:rPr>
            </w:pPr>
            <w:r>
              <w:rPr>
                <w:rFonts w:ascii="Arial" w:eastAsia="Arial" w:hAnsi="Arial" w:cs="Arial"/>
                <w:color w:val="000000"/>
                <w:sz w:val="22"/>
                <w:szCs w:val="22"/>
              </w:rPr>
              <w:t xml:space="preserve">Competenza alfabetica funzionale; </w:t>
            </w:r>
          </w:p>
          <w:p w14:paraId="2A894DE4" w14:textId="77777777" w:rsidR="003F795D" w:rsidRDefault="00C84009">
            <w:pPr>
              <w:widowControl w:val="0"/>
              <w:numPr>
                <w:ilvl w:val="0"/>
                <w:numId w:val="2"/>
              </w:numPr>
              <w:pBdr>
                <w:top w:val="nil"/>
                <w:left w:val="nil"/>
                <w:bottom w:val="nil"/>
                <w:right w:val="nil"/>
                <w:between w:val="nil"/>
              </w:pBdr>
              <w:spacing w:after="68"/>
              <w:rPr>
                <w:rFonts w:ascii="Arial" w:eastAsia="Arial" w:hAnsi="Arial" w:cs="Arial"/>
                <w:color w:val="000000"/>
                <w:sz w:val="22"/>
                <w:szCs w:val="22"/>
              </w:rPr>
            </w:pPr>
            <w:r>
              <w:rPr>
                <w:rFonts w:ascii="Arial" w:eastAsia="Arial" w:hAnsi="Arial" w:cs="Arial"/>
                <w:color w:val="000000"/>
                <w:sz w:val="22"/>
                <w:szCs w:val="22"/>
              </w:rPr>
              <w:t xml:space="preserve">Competenza multilinguistica; </w:t>
            </w:r>
          </w:p>
          <w:p w14:paraId="707DFAD1" w14:textId="77777777" w:rsidR="003F795D" w:rsidRDefault="00C84009">
            <w:pPr>
              <w:widowControl w:val="0"/>
              <w:numPr>
                <w:ilvl w:val="0"/>
                <w:numId w:val="2"/>
              </w:numPr>
              <w:pBdr>
                <w:top w:val="nil"/>
                <w:left w:val="nil"/>
                <w:bottom w:val="nil"/>
                <w:right w:val="nil"/>
                <w:between w:val="nil"/>
              </w:pBdr>
              <w:spacing w:after="68"/>
              <w:rPr>
                <w:rFonts w:ascii="Arial" w:eastAsia="Arial" w:hAnsi="Arial" w:cs="Arial"/>
                <w:color w:val="000000"/>
                <w:sz w:val="22"/>
                <w:szCs w:val="22"/>
              </w:rPr>
            </w:pPr>
            <w:r>
              <w:rPr>
                <w:rFonts w:ascii="Arial" w:eastAsia="Arial" w:hAnsi="Arial" w:cs="Arial"/>
                <w:color w:val="000000"/>
                <w:sz w:val="22"/>
                <w:szCs w:val="22"/>
              </w:rPr>
              <w:t xml:space="preserve">Competenza matematica e competenza in scienze, tecnologie e ingegneria; </w:t>
            </w:r>
          </w:p>
          <w:p w14:paraId="2C0C1FB5" w14:textId="77777777" w:rsidR="003F795D" w:rsidRDefault="00C84009">
            <w:pPr>
              <w:widowControl w:val="0"/>
              <w:numPr>
                <w:ilvl w:val="0"/>
                <w:numId w:val="2"/>
              </w:numPr>
              <w:pBdr>
                <w:top w:val="nil"/>
                <w:left w:val="nil"/>
                <w:bottom w:val="nil"/>
                <w:right w:val="nil"/>
                <w:between w:val="nil"/>
              </w:pBdr>
              <w:spacing w:after="68"/>
              <w:rPr>
                <w:rFonts w:ascii="Arial" w:eastAsia="Arial" w:hAnsi="Arial" w:cs="Arial"/>
                <w:color w:val="000000"/>
                <w:sz w:val="22"/>
                <w:szCs w:val="22"/>
              </w:rPr>
            </w:pPr>
            <w:r>
              <w:rPr>
                <w:rFonts w:ascii="Arial" w:eastAsia="Arial" w:hAnsi="Arial" w:cs="Arial"/>
                <w:color w:val="000000"/>
                <w:sz w:val="22"/>
                <w:szCs w:val="22"/>
              </w:rPr>
              <w:t xml:space="preserve">Competenza digitale; </w:t>
            </w:r>
          </w:p>
          <w:p w14:paraId="68293F4A" w14:textId="77777777" w:rsidR="003F795D" w:rsidRDefault="00C84009">
            <w:pPr>
              <w:widowControl w:val="0"/>
              <w:numPr>
                <w:ilvl w:val="0"/>
                <w:numId w:val="2"/>
              </w:numPr>
              <w:pBdr>
                <w:top w:val="nil"/>
                <w:left w:val="nil"/>
                <w:bottom w:val="nil"/>
                <w:right w:val="nil"/>
                <w:between w:val="nil"/>
              </w:pBdr>
              <w:spacing w:after="68"/>
              <w:rPr>
                <w:rFonts w:ascii="Arial" w:eastAsia="Arial" w:hAnsi="Arial" w:cs="Arial"/>
                <w:color w:val="000000"/>
                <w:sz w:val="22"/>
                <w:szCs w:val="22"/>
              </w:rPr>
            </w:pPr>
            <w:r>
              <w:rPr>
                <w:rFonts w:ascii="Arial" w:eastAsia="Arial" w:hAnsi="Arial" w:cs="Arial"/>
                <w:color w:val="000000"/>
                <w:sz w:val="22"/>
                <w:szCs w:val="22"/>
              </w:rPr>
              <w:t xml:space="preserve">Competenza personale e sociale e capacità imparare ad imparare; </w:t>
            </w:r>
          </w:p>
          <w:p w14:paraId="116DE03D" w14:textId="77777777" w:rsidR="003F795D" w:rsidRDefault="00C84009">
            <w:pPr>
              <w:widowControl w:val="0"/>
              <w:numPr>
                <w:ilvl w:val="0"/>
                <w:numId w:val="2"/>
              </w:numPr>
              <w:pBdr>
                <w:top w:val="nil"/>
                <w:left w:val="nil"/>
                <w:bottom w:val="nil"/>
                <w:right w:val="nil"/>
                <w:between w:val="nil"/>
              </w:pBdr>
              <w:spacing w:after="68"/>
              <w:rPr>
                <w:rFonts w:ascii="Arial" w:eastAsia="Arial" w:hAnsi="Arial" w:cs="Arial"/>
                <w:color w:val="000000"/>
                <w:sz w:val="22"/>
                <w:szCs w:val="22"/>
              </w:rPr>
            </w:pPr>
            <w:r>
              <w:rPr>
                <w:rFonts w:ascii="Arial" w:eastAsia="Arial" w:hAnsi="Arial" w:cs="Arial"/>
                <w:color w:val="000000"/>
                <w:sz w:val="22"/>
                <w:szCs w:val="22"/>
              </w:rPr>
              <w:t>Competenza in materia di cittad</w:t>
            </w:r>
            <w:r>
              <w:rPr>
                <w:rFonts w:ascii="Arial" w:eastAsia="Arial" w:hAnsi="Arial" w:cs="Arial"/>
                <w:color w:val="000000"/>
                <w:sz w:val="22"/>
                <w:szCs w:val="22"/>
              </w:rPr>
              <w:t xml:space="preserve">inanza; </w:t>
            </w:r>
          </w:p>
          <w:p w14:paraId="3F403C48" w14:textId="77777777" w:rsidR="003F795D" w:rsidRDefault="00C84009">
            <w:pPr>
              <w:widowControl w:val="0"/>
              <w:numPr>
                <w:ilvl w:val="0"/>
                <w:numId w:val="2"/>
              </w:numPr>
              <w:pBdr>
                <w:top w:val="nil"/>
                <w:left w:val="nil"/>
                <w:bottom w:val="nil"/>
                <w:right w:val="nil"/>
                <w:between w:val="nil"/>
              </w:pBdr>
              <w:spacing w:after="68"/>
              <w:rPr>
                <w:rFonts w:ascii="Arial" w:eastAsia="Arial" w:hAnsi="Arial" w:cs="Arial"/>
                <w:color w:val="000000"/>
                <w:sz w:val="22"/>
                <w:szCs w:val="22"/>
              </w:rPr>
            </w:pPr>
            <w:r>
              <w:rPr>
                <w:rFonts w:ascii="Arial" w:eastAsia="Arial" w:hAnsi="Arial" w:cs="Arial"/>
                <w:color w:val="000000"/>
                <w:sz w:val="22"/>
                <w:szCs w:val="22"/>
              </w:rPr>
              <w:t xml:space="preserve">Competenza imprenditoriale; </w:t>
            </w:r>
          </w:p>
          <w:p w14:paraId="1E5571DF" w14:textId="77777777" w:rsidR="003F795D" w:rsidRDefault="00C84009">
            <w:pPr>
              <w:widowControl w:val="0"/>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Competenza in materia di consapevolezza ed espressione culturali </w:t>
            </w:r>
          </w:p>
        </w:tc>
      </w:tr>
      <w:tr w:rsidR="003F795D" w14:paraId="5F89F166" w14:textId="77777777">
        <w:tc>
          <w:tcPr>
            <w:tcW w:w="13590" w:type="dxa"/>
            <w:gridSpan w:val="4"/>
            <w:tcBorders>
              <w:left w:val="single" w:sz="8" w:space="0" w:color="000000"/>
              <w:bottom w:val="single" w:sz="8" w:space="0" w:color="000000"/>
              <w:right w:val="single" w:sz="8" w:space="0" w:color="000000"/>
            </w:tcBorders>
          </w:tcPr>
          <w:p w14:paraId="09BA165C"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Al termine del secondo anno gli allievi avranno avviato lo sviluppo delle seguenti competenze relative al GREEN COMP, selezionate dai Consigli di classe:</w:t>
            </w:r>
          </w:p>
          <w:p w14:paraId="42F878A6" w14:textId="77777777" w:rsidR="003F795D" w:rsidRDefault="00C840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Settore: incarnare i valori della sostenibilità -                   Competenza: difendere l’equità</w:t>
            </w:r>
          </w:p>
          <w:p w14:paraId="51395F1B" w14:textId="77777777" w:rsidR="003F795D" w:rsidRDefault="00C840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 xml:space="preserve">           immaginare futuri sostenibili-:                                                    senso del futuro</w:t>
            </w:r>
          </w:p>
          <w:p w14:paraId="210270BE" w14:textId="77777777" w:rsidR="003F795D" w:rsidRDefault="00C840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agire per la sostenibilità                                                            agire per il cambiamento in collaborazione co</w:t>
            </w:r>
            <w:r>
              <w:rPr>
                <w:rFonts w:ascii="Arial" w:eastAsia="Arial" w:hAnsi="Arial" w:cs="Arial"/>
                <w:color w:val="000000"/>
                <w:sz w:val="22"/>
                <w:szCs w:val="22"/>
              </w:rPr>
              <w:t>n gli altri</w:t>
            </w:r>
          </w:p>
          <w:p w14:paraId="75ABEC02" w14:textId="77777777" w:rsidR="003F795D" w:rsidRDefault="00C840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w:t>
            </w:r>
          </w:p>
        </w:tc>
      </w:tr>
      <w:tr w:rsidR="003F795D" w14:paraId="71AF6278" w14:textId="77777777">
        <w:tc>
          <w:tcPr>
            <w:tcW w:w="13590" w:type="dxa"/>
            <w:gridSpan w:val="4"/>
            <w:tcBorders>
              <w:left w:val="single" w:sz="8" w:space="0" w:color="000000"/>
              <w:bottom w:val="single" w:sz="8" w:space="0" w:color="000000"/>
              <w:right w:val="single" w:sz="8" w:space="0" w:color="000000"/>
            </w:tcBorders>
          </w:tcPr>
          <w:p w14:paraId="49FECCD1" w14:textId="77777777" w:rsidR="003F795D" w:rsidRDefault="00C84009">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Inoltre avranno avviato il percorso per </w:t>
            </w:r>
            <w:r>
              <w:rPr>
                <w:rFonts w:ascii="Arial" w:eastAsia="Arial" w:hAnsi="Arial" w:cs="Arial"/>
                <w:b/>
                <w:color w:val="000000"/>
                <w:sz w:val="22"/>
                <w:szCs w:val="22"/>
                <w:highlight w:val="yellow"/>
              </w:rPr>
              <w:t>il raggiungimento dei (classi prime)/ avranno raggiunto (classi seconde)</w:t>
            </w:r>
            <w:r>
              <w:rPr>
                <w:rFonts w:ascii="Arial" w:eastAsia="Arial" w:hAnsi="Arial" w:cs="Arial"/>
                <w:b/>
                <w:color w:val="000000"/>
                <w:sz w:val="22"/>
                <w:szCs w:val="22"/>
              </w:rPr>
              <w:t xml:space="preserve"> i seguenti traguardi di competenze inerenti l'Educazione Civica e Finanziaria </w:t>
            </w:r>
          </w:p>
          <w:p w14:paraId="4F0443F1"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highlight w:val="yellow"/>
              </w:rPr>
              <w:t>(si ved</w:t>
            </w:r>
            <w:r>
              <w:rPr>
                <w:rFonts w:ascii="Arial" w:eastAsia="Arial" w:hAnsi="Arial" w:cs="Arial"/>
                <w:highlight w:val="yellow"/>
              </w:rPr>
              <w:t xml:space="preserve">a in </w:t>
            </w:r>
            <w:r>
              <w:rPr>
                <w:rFonts w:ascii="Arial" w:eastAsia="Arial" w:hAnsi="Arial" w:cs="Arial"/>
                <w:b/>
                <w:highlight w:val="yellow"/>
              </w:rPr>
              <w:t>nuovo</w:t>
            </w:r>
            <w:r>
              <w:rPr>
                <w:rFonts w:ascii="Arial" w:eastAsia="Arial" w:hAnsi="Arial" w:cs="Arial"/>
                <w:color w:val="000000"/>
                <w:highlight w:val="yellow"/>
              </w:rPr>
              <w:t xml:space="preserve"> curricolo di istituto</w:t>
            </w:r>
            <w:r>
              <w:rPr>
                <w:rFonts w:ascii="Arial" w:eastAsia="Arial" w:hAnsi="Arial" w:cs="Arial"/>
                <w:highlight w:val="yellow"/>
              </w:rPr>
              <w:t xml:space="preserve"> de</w:t>
            </w:r>
            <w:r>
              <w:rPr>
                <w:rFonts w:ascii="Arial" w:eastAsia="Arial" w:hAnsi="Arial" w:cs="Arial"/>
                <w:color w:val="000000"/>
                <w:highlight w:val="yellow"/>
              </w:rPr>
              <w:t>ll</w:t>
            </w:r>
            <w:r>
              <w:rPr>
                <w:rFonts w:ascii="Arial" w:eastAsia="Arial" w:hAnsi="Arial" w:cs="Arial"/>
                <w:highlight w:val="yellow"/>
              </w:rPr>
              <w:t xml:space="preserve">’ed. civica e finanziaria relativo </w:t>
            </w:r>
            <w:r>
              <w:rPr>
                <w:rFonts w:ascii="Arial" w:eastAsia="Arial" w:hAnsi="Arial" w:cs="Arial"/>
                <w:color w:val="000000"/>
                <w:highlight w:val="yellow"/>
              </w:rPr>
              <w:t>alla classe specifica</w:t>
            </w:r>
            <w:r>
              <w:rPr>
                <w:rFonts w:ascii="Arial" w:eastAsia="Arial" w:hAnsi="Arial" w:cs="Arial"/>
                <w:highlight w:val="yellow"/>
              </w:rPr>
              <w:t>, il cdc dovrà riportare le competenze e le relative abilità e conoscenze)</w:t>
            </w:r>
          </w:p>
        </w:tc>
      </w:tr>
      <w:tr w:rsidR="003F795D" w14:paraId="67ABC83C" w14:textId="77777777">
        <w:trPr>
          <w:trHeight w:val="296"/>
        </w:trPr>
        <w:tc>
          <w:tcPr>
            <w:tcW w:w="13590" w:type="dxa"/>
            <w:gridSpan w:val="4"/>
            <w:tcBorders>
              <w:left w:val="single" w:sz="8" w:space="0" w:color="000000"/>
              <w:bottom w:val="single" w:sz="8" w:space="0" w:color="000000"/>
              <w:right w:val="single" w:sz="8" w:space="0" w:color="000000"/>
            </w:tcBorders>
          </w:tcPr>
          <w:p w14:paraId="70618157" w14:textId="77777777" w:rsidR="003F795D" w:rsidRDefault="00C840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4"/>
                <w:szCs w:val="24"/>
              </w:rPr>
              <w:t>Competenza</w:t>
            </w:r>
            <w:r>
              <w:rPr>
                <w:rFonts w:ascii="Arial" w:eastAsia="Arial" w:hAnsi="Arial" w:cs="Arial"/>
                <w:b/>
                <w:sz w:val="24"/>
                <w:szCs w:val="24"/>
              </w:rPr>
              <w:t xml:space="preserve"> n 1</w:t>
            </w:r>
            <w:r>
              <w:rPr>
                <w:rFonts w:ascii="Arial" w:eastAsia="Arial" w:hAnsi="Arial" w:cs="Arial"/>
                <w:sz w:val="24"/>
                <w:szCs w:val="24"/>
                <w:highlight w:val="yellow"/>
              </w:rPr>
              <w:t>(esempio)</w:t>
            </w:r>
          </w:p>
        </w:tc>
      </w:tr>
      <w:tr w:rsidR="003F795D" w14:paraId="461E0CCE" w14:textId="77777777">
        <w:tc>
          <w:tcPr>
            <w:tcW w:w="6795" w:type="dxa"/>
            <w:gridSpan w:val="2"/>
            <w:tcBorders>
              <w:left w:val="single" w:sz="8" w:space="0" w:color="000000"/>
              <w:bottom w:val="single" w:sz="8" w:space="0" w:color="000000"/>
              <w:right w:val="single" w:sz="8" w:space="0" w:color="000000"/>
            </w:tcBorders>
          </w:tcPr>
          <w:p w14:paraId="442D99B6" w14:textId="77777777" w:rsidR="003F795D" w:rsidRDefault="00C84009">
            <w:pPr>
              <w:widowControl w:val="0"/>
              <w:pBdr>
                <w:top w:val="nil"/>
                <w:left w:val="nil"/>
                <w:bottom w:val="nil"/>
                <w:right w:val="nil"/>
                <w:between w:val="nil"/>
              </w:pBdr>
              <w:rPr>
                <w:rFonts w:ascii="Arial" w:eastAsia="Arial" w:hAnsi="Arial" w:cs="Arial"/>
                <w:b/>
                <w:color w:val="000000"/>
                <w:sz w:val="24"/>
                <w:szCs w:val="24"/>
              </w:rPr>
            </w:pPr>
            <w:r>
              <w:rPr>
                <w:rFonts w:ascii="Arial" w:eastAsia="Arial" w:hAnsi="Arial" w:cs="Arial"/>
                <w:b/>
                <w:sz w:val="24"/>
                <w:szCs w:val="24"/>
              </w:rPr>
              <w:t>Abilità</w:t>
            </w:r>
          </w:p>
        </w:tc>
        <w:tc>
          <w:tcPr>
            <w:tcW w:w="6795" w:type="dxa"/>
            <w:gridSpan w:val="2"/>
            <w:tcBorders>
              <w:left w:val="single" w:sz="8" w:space="0" w:color="000000"/>
              <w:bottom w:val="single" w:sz="8" w:space="0" w:color="000000"/>
              <w:right w:val="single" w:sz="8" w:space="0" w:color="000000"/>
            </w:tcBorders>
          </w:tcPr>
          <w:p w14:paraId="246EB4E2" w14:textId="77777777" w:rsidR="003F795D" w:rsidRDefault="00C84009">
            <w:pPr>
              <w:widowControl w:val="0"/>
              <w:pBdr>
                <w:top w:val="nil"/>
                <w:left w:val="nil"/>
                <w:bottom w:val="nil"/>
                <w:right w:val="nil"/>
                <w:between w:val="nil"/>
              </w:pBdr>
              <w:rPr>
                <w:rFonts w:ascii="Arial" w:eastAsia="Arial" w:hAnsi="Arial" w:cs="Arial"/>
                <w:b/>
                <w:color w:val="000000"/>
                <w:sz w:val="24"/>
                <w:szCs w:val="24"/>
              </w:rPr>
            </w:pPr>
            <w:r>
              <w:rPr>
                <w:rFonts w:ascii="Arial" w:eastAsia="Arial" w:hAnsi="Arial" w:cs="Arial"/>
                <w:b/>
                <w:sz w:val="24"/>
                <w:szCs w:val="24"/>
              </w:rPr>
              <w:t>Conoscenze</w:t>
            </w:r>
          </w:p>
        </w:tc>
      </w:tr>
      <w:tr w:rsidR="003F795D" w14:paraId="7403C658" w14:textId="77777777">
        <w:tc>
          <w:tcPr>
            <w:tcW w:w="6795" w:type="dxa"/>
            <w:gridSpan w:val="2"/>
            <w:tcBorders>
              <w:left w:val="single" w:sz="8" w:space="0" w:color="000000"/>
              <w:bottom w:val="single" w:sz="8" w:space="0" w:color="000000"/>
              <w:right w:val="single" w:sz="8" w:space="0" w:color="000000"/>
            </w:tcBorders>
          </w:tcPr>
          <w:p w14:paraId="09DE185A"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6795" w:type="dxa"/>
            <w:gridSpan w:val="2"/>
            <w:tcBorders>
              <w:left w:val="single" w:sz="8" w:space="0" w:color="000000"/>
              <w:bottom w:val="single" w:sz="8" w:space="0" w:color="000000"/>
              <w:right w:val="single" w:sz="8" w:space="0" w:color="000000"/>
            </w:tcBorders>
          </w:tcPr>
          <w:p w14:paraId="2858DC2F"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r>
      <w:tr w:rsidR="003F795D" w14:paraId="6D4FD373" w14:textId="77777777">
        <w:tc>
          <w:tcPr>
            <w:tcW w:w="6795" w:type="dxa"/>
            <w:gridSpan w:val="2"/>
            <w:tcBorders>
              <w:left w:val="single" w:sz="8" w:space="0" w:color="000000"/>
              <w:bottom w:val="single" w:sz="8" w:space="0" w:color="000000"/>
              <w:right w:val="single" w:sz="8" w:space="0" w:color="000000"/>
            </w:tcBorders>
          </w:tcPr>
          <w:p w14:paraId="4FDD24EA"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6795" w:type="dxa"/>
            <w:gridSpan w:val="2"/>
            <w:tcBorders>
              <w:left w:val="single" w:sz="8" w:space="0" w:color="000000"/>
              <w:bottom w:val="single" w:sz="8" w:space="0" w:color="000000"/>
              <w:right w:val="single" w:sz="8" w:space="0" w:color="000000"/>
            </w:tcBorders>
          </w:tcPr>
          <w:p w14:paraId="71DE0417"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r>
      <w:tr w:rsidR="003F795D" w14:paraId="57B8708F" w14:textId="77777777">
        <w:tc>
          <w:tcPr>
            <w:tcW w:w="6795" w:type="dxa"/>
            <w:gridSpan w:val="2"/>
            <w:tcBorders>
              <w:left w:val="single" w:sz="8" w:space="0" w:color="000000"/>
              <w:bottom w:val="single" w:sz="8" w:space="0" w:color="000000"/>
              <w:right w:val="single" w:sz="8" w:space="0" w:color="000000"/>
            </w:tcBorders>
          </w:tcPr>
          <w:p w14:paraId="2A6FCE9A"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c>
          <w:tcPr>
            <w:tcW w:w="6795" w:type="dxa"/>
            <w:gridSpan w:val="2"/>
            <w:tcBorders>
              <w:left w:val="single" w:sz="8" w:space="0" w:color="000000"/>
              <w:bottom w:val="single" w:sz="8" w:space="0" w:color="000000"/>
              <w:right w:val="single" w:sz="8" w:space="0" w:color="000000"/>
            </w:tcBorders>
          </w:tcPr>
          <w:p w14:paraId="1E55AC1C" w14:textId="77777777" w:rsidR="003F795D" w:rsidRDefault="003F795D">
            <w:pPr>
              <w:widowControl w:val="0"/>
              <w:pBdr>
                <w:top w:val="nil"/>
                <w:left w:val="nil"/>
                <w:bottom w:val="nil"/>
                <w:right w:val="nil"/>
                <w:between w:val="nil"/>
              </w:pBdr>
              <w:rPr>
                <w:rFonts w:ascii="Arial" w:eastAsia="Arial" w:hAnsi="Arial" w:cs="Arial"/>
                <w:color w:val="000000"/>
                <w:sz w:val="24"/>
                <w:szCs w:val="24"/>
              </w:rPr>
            </w:pPr>
          </w:p>
        </w:tc>
      </w:tr>
    </w:tbl>
    <w:p w14:paraId="59C2F53D" w14:textId="77777777" w:rsidR="003F795D" w:rsidRDefault="003F795D">
      <w:pPr>
        <w:widowControl w:val="0"/>
        <w:pBdr>
          <w:top w:val="nil"/>
          <w:left w:val="nil"/>
          <w:bottom w:val="nil"/>
          <w:right w:val="nil"/>
          <w:between w:val="nil"/>
        </w:pBdr>
        <w:jc w:val="both"/>
        <w:rPr>
          <w:color w:val="000000"/>
          <w:sz w:val="24"/>
          <w:szCs w:val="24"/>
        </w:rPr>
      </w:pPr>
    </w:p>
    <w:p w14:paraId="27471674" w14:textId="77777777" w:rsidR="003F795D" w:rsidRDefault="003F795D">
      <w:pPr>
        <w:widowControl w:val="0"/>
        <w:pBdr>
          <w:top w:val="nil"/>
          <w:left w:val="nil"/>
          <w:bottom w:val="nil"/>
          <w:right w:val="nil"/>
          <w:between w:val="nil"/>
        </w:pBdr>
        <w:jc w:val="both"/>
        <w:rPr>
          <w:color w:val="000000"/>
          <w:sz w:val="24"/>
          <w:szCs w:val="24"/>
        </w:rPr>
      </w:pPr>
    </w:p>
    <w:tbl>
      <w:tblPr>
        <w:tblStyle w:val="a2"/>
        <w:tblW w:w="13590"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94"/>
        <w:gridCol w:w="1980"/>
        <w:gridCol w:w="8716"/>
      </w:tblGrid>
      <w:tr w:rsidR="003F795D" w14:paraId="3C908FEF" w14:textId="77777777">
        <w:trPr>
          <w:cantSplit/>
        </w:trPr>
        <w:tc>
          <w:tcPr>
            <w:tcW w:w="2894" w:type="dxa"/>
            <w:vMerge w:val="restart"/>
            <w:tcBorders>
              <w:left w:val="single" w:sz="8" w:space="0" w:color="000000"/>
            </w:tcBorders>
            <w:tcMar>
              <w:top w:w="0" w:type="dxa"/>
              <w:left w:w="-10" w:type="dxa"/>
            </w:tcMar>
          </w:tcPr>
          <w:p w14:paraId="6D352C31"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Ponderazione del numero complessivo e della sequenza delle UdA</w:t>
            </w:r>
          </w:p>
          <w:p w14:paraId="2BED3BA7" w14:textId="77777777" w:rsidR="003F795D" w:rsidRDefault="00C84009">
            <w:pPr>
              <w:widowControl w:val="0"/>
              <w:pBdr>
                <w:top w:val="nil"/>
                <w:left w:val="nil"/>
                <w:bottom w:val="nil"/>
                <w:right w:val="nil"/>
                <w:between w:val="nil"/>
              </w:pBdr>
              <w:jc w:val="both"/>
              <w:rPr>
                <w:rFonts w:ascii="Arial" w:eastAsia="Arial" w:hAnsi="Arial" w:cs="Arial"/>
                <w:color w:val="000000"/>
                <w:sz w:val="16"/>
                <w:szCs w:val="16"/>
              </w:rPr>
            </w:pPr>
            <w:r>
              <w:rPr>
                <w:rFonts w:ascii="Arial" w:eastAsia="Arial" w:hAnsi="Arial" w:cs="Arial"/>
                <w:i/>
                <w:color w:val="000000"/>
                <w:sz w:val="16"/>
                <w:szCs w:val="16"/>
              </w:rPr>
              <w:t xml:space="preserve">Le UdA dovrebbero prioritariamente avere un carattere interdisciplinare. Il loro numero potrebbe essere inizialmente di poche unità, per poi coprire con passare degli anni gran parte del monte </w:t>
            </w:r>
            <w:r>
              <w:rPr>
                <w:rFonts w:ascii="Arial" w:eastAsia="Arial" w:hAnsi="Arial" w:cs="Arial"/>
                <w:i/>
                <w:color w:val="000000"/>
                <w:sz w:val="16"/>
                <w:szCs w:val="16"/>
              </w:rPr>
              <w:t>ore. Vanno precisati inoltre i loro temi di riferimento e gli insegnamenti coinvolti.</w:t>
            </w:r>
          </w:p>
        </w:tc>
        <w:tc>
          <w:tcPr>
            <w:tcW w:w="10696" w:type="dxa"/>
            <w:gridSpan w:val="2"/>
            <w:tcBorders>
              <w:left w:val="single" w:sz="8" w:space="0" w:color="000000"/>
              <w:bottom w:val="single" w:sz="8" w:space="0" w:color="000000"/>
              <w:right w:val="single" w:sz="8" w:space="0" w:color="000000"/>
            </w:tcBorders>
            <w:tcMar>
              <w:top w:w="0" w:type="dxa"/>
              <w:left w:w="-10" w:type="dxa"/>
            </w:tcMar>
          </w:tcPr>
          <w:p w14:paraId="47164637" w14:textId="77777777" w:rsidR="003F795D" w:rsidRDefault="00C840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1)UDA di base: </w:t>
            </w:r>
            <w:r>
              <w:rPr>
                <w:rFonts w:ascii="Arial" w:eastAsia="Arial" w:hAnsi="Arial" w:cs="Arial"/>
                <w:b/>
                <w:color w:val="000000"/>
                <w:sz w:val="22"/>
                <w:szCs w:val="22"/>
                <w:highlight w:val="yellow"/>
              </w:rPr>
              <w:t>(titolo)</w:t>
            </w:r>
          </w:p>
        </w:tc>
      </w:tr>
      <w:tr w:rsidR="003F795D" w14:paraId="4EE03413" w14:textId="77777777">
        <w:trPr>
          <w:cantSplit/>
        </w:trPr>
        <w:tc>
          <w:tcPr>
            <w:tcW w:w="2894" w:type="dxa"/>
            <w:vMerge/>
            <w:tcBorders>
              <w:left w:val="single" w:sz="8" w:space="0" w:color="000000"/>
            </w:tcBorders>
            <w:tcMar>
              <w:top w:w="0" w:type="dxa"/>
              <w:left w:w="-10" w:type="dxa"/>
            </w:tcMar>
          </w:tcPr>
          <w:p w14:paraId="10EEA981" w14:textId="77777777" w:rsidR="003F795D" w:rsidRDefault="003F795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0696" w:type="dxa"/>
            <w:gridSpan w:val="2"/>
            <w:tcBorders>
              <w:left w:val="single" w:sz="8" w:space="0" w:color="000000"/>
              <w:bottom w:val="single" w:sz="8" w:space="0" w:color="000000"/>
              <w:right w:val="single" w:sz="8" w:space="0" w:color="000000"/>
            </w:tcBorders>
            <w:tcMar>
              <w:top w:w="0" w:type="dxa"/>
              <w:left w:w="-10" w:type="dxa"/>
            </w:tcMar>
          </w:tcPr>
          <w:p w14:paraId="2EE97FFF"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Periodo di attuazione e durata presunta: </w:t>
            </w:r>
            <w:r>
              <w:rPr>
                <w:rFonts w:ascii="Arial" w:eastAsia="Arial" w:hAnsi="Arial" w:cs="Arial"/>
                <w:color w:val="000000"/>
                <w:sz w:val="22"/>
                <w:szCs w:val="22"/>
              </w:rPr>
              <w:t>annuale, parallelamente agli altri percorsi</w:t>
            </w:r>
          </w:p>
        </w:tc>
      </w:tr>
      <w:tr w:rsidR="003F795D" w14:paraId="42D74C34" w14:textId="77777777">
        <w:trPr>
          <w:cantSplit/>
          <w:trHeight w:val="556"/>
        </w:trPr>
        <w:tc>
          <w:tcPr>
            <w:tcW w:w="2894" w:type="dxa"/>
            <w:vMerge/>
            <w:tcBorders>
              <w:left w:val="single" w:sz="8" w:space="0" w:color="000000"/>
            </w:tcBorders>
            <w:tcMar>
              <w:top w:w="0" w:type="dxa"/>
              <w:left w:w="-10" w:type="dxa"/>
            </w:tcMar>
          </w:tcPr>
          <w:p w14:paraId="0A3A9FF6" w14:textId="77777777" w:rsidR="003F795D" w:rsidRDefault="003F795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80" w:type="dxa"/>
            <w:tcBorders>
              <w:left w:val="single" w:sz="8" w:space="0" w:color="000000"/>
              <w:bottom w:val="single" w:sz="8" w:space="0" w:color="000000"/>
            </w:tcBorders>
            <w:tcMar>
              <w:top w:w="0" w:type="dxa"/>
              <w:left w:w="-10" w:type="dxa"/>
            </w:tcMar>
          </w:tcPr>
          <w:p w14:paraId="061758CB"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Titolo</w:t>
            </w:r>
          </w:p>
        </w:tc>
        <w:tc>
          <w:tcPr>
            <w:tcW w:w="8716" w:type="dxa"/>
            <w:tcBorders>
              <w:left w:val="single" w:sz="8" w:space="0" w:color="000000"/>
              <w:bottom w:val="single" w:sz="8" w:space="0" w:color="000000"/>
              <w:right w:val="single" w:sz="8" w:space="0" w:color="000000"/>
            </w:tcBorders>
            <w:tcMar>
              <w:top w:w="0" w:type="dxa"/>
              <w:left w:w="-10" w:type="dxa"/>
            </w:tcMar>
          </w:tcPr>
          <w:p w14:paraId="48B60E9B" w14:textId="77777777" w:rsidR="003F795D" w:rsidRDefault="003F795D">
            <w:pPr>
              <w:widowControl w:val="0"/>
              <w:pBdr>
                <w:top w:val="nil"/>
                <w:left w:val="nil"/>
                <w:bottom w:val="nil"/>
                <w:right w:val="nil"/>
                <w:between w:val="nil"/>
              </w:pBdr>
              <w:jc w:val="both"/>
              <w:rPr>
                <w:rFonts w:ascii="Arial" w:eastAsia="Arial" w:hAnsi="Arial" w:cs="Arial"/>
                <w:color w:val="000000"/>
                <w:sz w:val="22"/>
                <w:szCs w:val="22"/>
              </w:rPr>
            </w:pPr>
          </w:p>
          <w:p w14:paraId="0B5B2641" w14:textId="77777777" w:rsidR="003F795D" w:rsidRDefault="00C84009">
            <w:pPr>
              <w:widowControl w:val="0"/>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 xml:space="preserve"> </w:t>
            </w:r>
          </w:p>
        </w:tc>
      </w:tr>
      <w:tr w:rsidR="003F795D" w14:paraId="077FFDEE" w14:textId="77777777">
        <w:trPr>
          <w:cantSplit/>
        </w:trPr>
        <w:tc>
          <w:tcPr>
            <w:tcW w:w="2894" w:type="dxa"/>
            <w:vMerge/>
            <w:tcBorders>
              <w:left w:val="single" w:sz="8" w:space="0" w:color="000000"/>
            </w:tcBorders>
            <w:tcMar>
              <w:top w:w="0" w:type="dxa"/>
              <w:left w:w="-10" w:type="dxa"/>
            </w:tcMar>
          </w:tcPr>
          <w:p w14:paraId="58933065" w14:textId="77777777" w:rsidR="003F795D" w:rsidRDefault="003F795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80" w:type="dxa"/>
            <w:tcBorders>
              <w:left w:val="single" w:sz="8" w:space="0" w:color="000000"/>
              <w:bottom w:val="single" w:sz="8" w:space="0" w:color="000000"/>
            </w:tcBorders>
            <w:tcMar>
              <w:top w:w="0" w:type="dxa"/>
              <w:left w:w="-10" w:type="dxa"/>
            </w:tcMar>
          </w:tcPr>
          <w:p w14:paraId="21B473CD"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Insegnamenti coinvolti</w:t>
            </w:r>
          </w:p>
        </w:tc>
        <w:tc>
          <w:tcPr>
            <w:tcW w:w="8716" w:type="dxa"/>
            <w:tcBorders>
              <w:left w:val="single" w:sz="8" w:space="0" w:color="000000"/>
              <w:bottom w:val="single" w:sz="8" w:space="0" w:color="000000"/>
              <w:right w:val="single" w:sz="8" w:space="0" w:color="000000"/>
            </w:tcBorders>
            <w:tcMar>
              <w:top w:w="0" w:type="dxa"/>
              <w:left w:w="-10" w:type="dxa"/>
            </w:tcMar>
          </w:tcPr>
          <w:p w14:paraId="22CB4289"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Tutte le discipline del cdc</w:t>
            </w:r>
          </w:p>
          <w:p w14:paraId="6AC44B0C" w14:textId="77777777" w:rsidR="003F795D" w:rsidRDefault="003F795D">
            <w:pPr>
              <w:widowControl w:val="0"/>
              <w:pBdr>
                <w:top w:val="nil"/>
                <w:left w:val="nil"/>
                <w:bottom w:val="nil"/>
                <w:right w:val="nil"/>
                <w:between w:val="nil"/>
              </w:pBdr>
              <w:jc w:val="both"/>
              <w:rPr>
                <w:rFonts w:ascii="Arial" w:eastAsia="Arial" w:hAnsi="Arial" w:cs="Arial"/>
                <w:color w:val="000000"/>
                <w:sz w:val="22"/>
                <w:szCs w:val="22"/>
              </w:rPr>
            </w:pPr>
          </w:p>
        </w:tc>
      </w:tr>
      <w:tr w:rsidR="003F795D" w14:paraId="626B5A66" w14:textId="77777777">
        <w:trPr>
          <w:cantSplit/>
        </w:trPr>
        <w:tc>
          <w:tcPr>
            <w:tcW w:w="2894" w:type="dxa"/>
            <w:vMerge/>
            <w:tcBorders>
              <w:left w:val="single" w:sz="8" w:space="0" w:color="000000"/>
            </w:tcBorders>
            <w:tcMar>
              <w:top w:w="0" w:type="dxa"/>
              <w:left w:w="-10" w:type="dxa"/>
            </w:tcMar>
          </w:tcPr>
          <w:p w14:paraId="543D3C98" w14:textId="77777777" w:rsidR="003F795D" w:rsidRDefault="003F795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0696" w:type="dxa"/>
            <w:gridSpan w:val="2"/>
            <w:tcBorders>
              <w:left w:val="single" w:sz="8" w:space="0" w:color="000000"/>
              <w:bottom w:val="single" w:sz="8" w:space="0" w:color="000000"/>
              <w:right w:val="single" w:sz="8" w:space="0" w:color="000000"/>
            </w:tcBorders>
            <w:tcMar>
              <w:top w:w="0" w:type="dxa"/>
              <w:left w:w="-10" w:type="dxa"/>
            </w:tcMar>
          </w:tcPr>
          <w:p w14:paraId="4C4A88B5"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2) UDA con prevalenza degli insegnamenti area di indirizz</w:t>
            </w:r>
            <w:r>
              <w:rPr>
                <w:rFonts w:ascii="Arial" w:eastAsia="Arial" w:hAnsi="Arial" w:cs="Arial"/>
                <w:b/>
                <w:sz w:val="22"/>
                <w:szCs w:val="22"/>
              </w:rPr>
              <w:t>o</w:t>
            </w:r>
          </w:p>
        </w:tc>
      </w:tr>
      <w:tr w:rsidR="003F795D" w14:paraId="7A2ED01A" w14:textId="77777777">
        <w:trPr>
          <w:cantSplit/>
        </w:trPr>
        <w:tc>
          <w:tcPr>
            <w:tcW w:w="2894" w:type="dxa"/>
            <w:vMerge/>
            <w:tcBorders>
              <w:left w:val="single" w:sz="8" w:space="0" w:color="000000"/>
            </w:tcBorders>
            <w:tcMar>
              <w:top w:w="0" w:type="dxa"/>
              <w:left w:w="-10" w:type="dxa"/>
            </w:tcMar>
          </w:tcPr>
          <w:p w14:paraId="4B77E24E" w14:textId="77777777" w:rsidR="003F795D" w:rsidRDefault="003F795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0696" w:type="dxa"/>
            <w:gridSpan w:val="2"/>
            <w:tcBorders>
              <w:left w:val="single" w:sz="8" w:space="0" w:color="000000"/>
              <w:bottom w:val="single" w:sz="8" w:space="0" w:color="000000"/>
              <w:right w:val="single" w:sz="8" w:space="0" w:color="000000"/>
            </w:tcBorders>
            <w:tcMar>
              <w:top w:w="0" w:type="dxa"/>
              <w:left w:w="-10" w:type="dxa"/>
            </w:tcMar>
          </w:tcPr>
          <w:p w14:paraId="5131AFB7"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Periodo di attuazione e durata presunta: </w:t>
            </w:r>
            <w:r>
              <w:rPr>
                <w:rFonts w:ascii="Arial" w:eastAsia="Arial" w:hAnsi="Arial" w:cs="Arial"/>
                <w:color w:val="000000"/>
                <w:sz w:val="21"/>
                <w:szCs w:val="21"/>
                <w:highlight w:val="yellow"/>
              </w:rPr>
              <w:t>indicare il mese di inizio e quello della conclusione del compito autentico</w:t>
            </w:r>
          </w:p>
        </w:tc>
      </w:tr>
      <w:tr w:rsidR="003F795D" w14:paraId="7C458804" w14:textId="77777777">
        <w:trPr>
          <w:cantSplit/>
        </w:trPr>
        <w:tc>
          <w:tcPr>
            <w:tcW w:w="2894" w:type="dxa"/>
            <w:vMerge/>
            <w:tcBorders>
              <w:left w:val="single" w:sz="8" w:space="0" w:color="000000"/>
            </w:tcBorders>
            <w:tcMar>
              <w:top w:w="0" w:type="dxa"/>
              <w:left w:w="-10" w:type="dxa"/>
            </w:tcMar>
          </w:tcPr>
          <w:p w14:paraId="70F2605E" w14:textId="77777777" w:rsidR="003F795D" w:rsidRDefault="003F795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80" w:type="dxa"/>
            <w:tcBorders>
              <w:left w:val="single" w:sz="8" w:space="0" w:color="000000"/>
              <w:bottom w:val="single" w:sz="8" w:space="0" w:color="000000"/>
            </w:tcBorders>
            <w:tcMar>
              <w:top w:w="0" w:type="dxa"/>
              <w:left w:w="-10" w:type="dxa"/>
            </w:tcMar>
          </w:tcPr>
          <w:p w14:paraId="1D67D7C8"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Titolo</w:t>
            </w:r>
          </w:p>
        </w:tc>
        <w:tc>
          <w:tcPr>
            <w:tcW w:w="8716" w:type="dxa"/>
            <w:tcBorders>
              <w:left w:val="single" w:sz="8" w:space="0" w:color="000000"/>
              <w:bottom w:val="single" w:sz="8" w:space="0" w:color="000000"/>
              <w:right w:val="single" w:sz="8" w:space="0" w:color="000000"/>
            </w:tcBorders>
            <w:tcMar>
              <w:top w:w="0" w:type="dxa"/>
              <w:left w:w="-10" w:type="dxa"/>
            </w:tcMar>
          </w:tcPr>
          <w:p w14:paraId="33CDE135" w14:textId="77777777" w:rsidR="003F795D" w:rsidRDefault="00C84009">
            <w:pPr>
              <w:widowControl w:val="0"/>
              <w:pBdr>
                <w:top w:val="nil"/>
                <w:left w:val="nil"/>
                <w:bottom w:val="nil"/>
                <w:right w:val="nil"/>
                <w:between w:val="nil"/>
              </w:pBdr>
              <w:jc w:val="both"/>
              <w:rPr>
                <w:rFonts w:ascii="Arial" w:eastAsia="Arial" w:hAnsi="Arial" w:cs="Arial"/>
                <w:color w:val="333333"/>
                <w:sz w:val="24"/>
                <w:szCs w:val="24"/>
                <w:highlight w:val="white"/>
              </w:rPr>
            </w:pPr>
            <w:r>
              <w:rPr>
                <w:rFonts w:ascii="Arial" w:eastAsia="Arial" w:hAnsi="Arial" w:cs="Arial"/>
                <w:color w:val="333333"/>
                <w:sz w:val="24"/>
                <w:szCs w:val="24"/>
                <w:highlight w:val="yellow"/>
              </w:rPr>
              <w:t>Indicare un titolo approssimativo, che dia un’idea generale della proposta e si potrà precisare a novembre</w:t>
            </w:r>
          </w:p>
        </w:tc>
      </w:tr>
      <w:tr w:rsidR="003F795D" w14:paraId="457FA4D0" w14:textId="77777777">
        <w:trPr>
          <w:cantSplit/>
        </w:trPr>
        <w:tc>
          <w:tcPr>
            <w:tcW w:w="2894" w:type="dxa"/>
            <w:vMerge/>
            <w:tcBorders>
              <w:left w:val="single" w:sz="8" w:space="0" w:color="000000"/>
            </w:tcBorders>
            <w:tcMar>
              <w:top w:w="0" w:type="dxa"/>
              <w:left w:w="-10" w:type="dxa"/>
            </w:tcMar>
          </w:tcPr>
          <w:p w14:paraId="127FF286" w14:textId="77777777" w:rsidR="003F795D" w:rsidRDefault="003F795D">
            <w:pPr>
              <w:widowControl w:val="0"/>
              <w:pBdr>
                <w:top w:val="nil"/>
                <w:left w:val="nil"/>
                <w:bottom w:val="nil"/>
                <w:right w:val="nil"/>
                <w:between w:val="nil"/>
              </w:pBdr>
              <w:spacing w:line="276" w:lineRule="auto"/>
              <w:rPr>
                <w:rFonts w:ascii="Arial" w:eastAsia="Arial" w:hAnsi="Arial" w:cs="Arial"/>
                <w:color w:val="333333"/>
                <w:sz w:val="24"/>
                <w:szCs w:val="24"/>
                <w:highlight w:val="white"/>
              </w:rPr>
            </w:pPr>
          </w:p>
        </w:tc>
        <w:tc>
          <w:tcPr>
            <w:tcW w:w="1980" w:type="dxa"/>
            <w:tcBorders>
              <w:left w:val="single" w:sz="8" w:space="0" w:color="000000"/>
              <w:bottom w:val="single" w:sz="8" w:space="0" w:color="000000"/>
            </w:tcBorders>
            <w:tcMar>
              <w:top w:w="0" w:type="dxa"/>
              <w:left w:w="-10" w:type="dxa"/>
            </w:tcMar>
          </w:tcPr>
          <w:p w14:paraId="5187B5E7"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Insegnamenti coinvolti</w:t>
            </w:r>
          </w:p>
        </w:tc>
        <w:tc>
          <w:tcPr>
            <w:tcW w:w="8716" w:type="dxa"/>
            <w:tcBorders>
              <w:left w:val="single" w:sz="8" w:space="0" w:color="000000"/>
              <w:bottom w:val="single" w:sz="8" w:space="0" w:color="000000"/>
              <w:right w:val="single" w:sz="8" w:space="0" w:color="000000"/>
            </w:tcBorders>
            <w:tcMar>
              <w:top w:w="0" w:type="dxa"/>
              <w:left w:w="-10" w:type="dxa"/>
            </w:tcMar>
          </w:tcPr>
          <w:p w14:paraId="5E5A33BC" w14:textId="77777777" w:rsidR="003F795D" w:rsidRDefault="00C84009">
            <w:pPr>
              <w:widowControl w:val="0"/>
              <w:pBdr>
                <w:top w:val="nil"/>
                <w:left w:val="nil"/>
                <w:bottom w:val="nil"/>
                <w:right w:val="nil"/>
                <w:between w:val="nil"/>
              </w:pBdr>
              <w:jc w:val="both"/>
              <w:rPr>
                <w:rFonts w:ascii="Arial" w:eastAsia="Arial" w:hAnsi="Arial" w:cs="Arial"/>
                <w:color w:val="333333"/>
                <w:sz w:val="24"/>
                <w:szCs w:val="24"/>
                <w:highlight w:val="white"/>
              </w:rPr>
            </w:pPr>
            <w:r>
              <w:rPr>
                <w:rFonts w:ascii="Arial" w:eastAsia="Arial" w:hAnsi="Arial" w:cs="Arial"/>
                <w:color w:val="333333"/>
                <w:sz w:val="24"/>
                <w:szCs w:val="24"/>
                <w:highlight w:val="yellow"/>
              </w:rPr>
              <w:t>Indicare</w:t>
            </w:r>
            <w:r>
              <w:rPr>
                <w:rFonts w:ascii="Arial" w:eastAsia="Arial" w:hAnsi="Arial" w:cs="Arial"/>
                <w:color w:val="333333"/>
                <w:sz w:val="24"/>
                <w:szCs w:val="24"/>
                <w:highlight w:val="yellow"/>
              </w:rPr>
              <w:t xml:space="preserve"> gli insegnamenti</w:t>
            </w:r>
          </w:p>
        </w:tc>
      </w:tr>
      <w:tr w:rsidR="003F795D" w14:paraId="61FA555B" w14:textId="77777777">
        <w:trPr>
          <w:cantSplit/>
        </w:trPr>
        <w:tc>
          <w:tcPr>
            <w:tcW w:w="2894" w:type="dxa"/>
            <w:vMerge/>
            <w:tcBorders>
              <w:left w:val="single" w:sz="8" w:space="0" w:color="000000"/>
            </w:tcBorders>
            <w:tcMar>
              <w:top w:w="0" w:type="dxa"/>
              <w:left w:w="-10" w:type="dxa"/>
            </w:tcMar>
          </w:tcPr>
          <w:p w14:paraId="4CE2A085" w14:textId="77777777" w:rsidR="003F795D" w:rsidRDefault="003F795D">
            <w:pPr>
              <w:widowControl w:val="0"/>
              <w:pBdr>
                <w:top w:val="nil"/>
                <w:left w:val="nil"/>
                <w:bottom w:val="nil"/>
                <w:right w:val="nil"/>
                <w:between w:val="nil"/>
              </w:pBdr>
              <w:spacing w:line="276" w:lineRule="auto"/>
              <w:rPr>
                <w:rFonts w:ascii="Arial" w:eastAsia="Arial" w:hAnsi="Arial" w:cs="Arial"/>
                <w:color w:val="333333"/>
                <w:sz w:val="24"/>
                <w:szCs w:val="24"/>
                <w:highlight w:val="white"/>
              </w:rPr>
            </w:pPr>
          </w:p>
        </w:tc>
        <w:tc>
          <w:tcPr>
            <w:tcW w:w="10696" w:type="dxa"/>
            <w:gridSpan w:val="2"/>
            <w:tcBorders>
              <w:left w:val="single" w:sz="8" w:space="0" w:color="000000"/>
              <w:bottom w:val="single" w:sz="8" w:space="0" w:color="000000"/>
              <w:right w:val="single" w:sz="8" w:space="0" w:color="000000"/>
            </w:tcBorders>
            <w:tcMar>
              <w:top w:w="0" w:type="dxa"/>
              <w:left w:w="-10" w:type="dxa"/>
            </w:tcMar>
          </w:tcPr>
          <w:p w14:paraId="2D34E9CE"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3) UDA con prevalenza degli insegnamenti area </w:t>
            </w:r>
            <w:r>
              <w:rPr>
                <w:rFonts w:ascii="Arial" w:eastAsia="Arial" w:hAnsi="Arial" w:cs="Arial"/>
                <w:b/>
                <w:sz w:val="22"/>
                <w:szCs w:val="22"/>
              </w:rPr>
              <w:t>generale</w:t>
            </w:r>
            <w:r>
              <w:rPr>
                <w:rFonts w:ascii="Arial" w:eastAsia="Arial" w:hAnsi="Arial" w:cs="Arial"/>
                <w:b/>
                <w:color w:val="000000"/>
                <w:sz w:val="22"/>
                <w:szCs w:val="22"/>
              </w:rPr>
              <w:t xml:space="preserve">  </w:t>
            </w:r>
          </w:p>
        </w:tc>
      </w:tr>
      <w:tr w:rsidR="003F795D" w14:paraId="3CC07179" w14:textId="77777777">
        <w:trPr>
          <w:cantSplit/>
        </w:trPr>
        <w:tc>
          <w:tcPr>
            <w:tcW w:w="2894" w:type="dxa"/>
            <w:vMerge/>
            <w:tcBorders>
              <w:left w:val="single" w:sz="8" w:space="0" w:color="000000"/>
            </w:tcBorders>
            <w:tcMar>
              <w:top w:w="0" w:type="dxa"/>
              <w:left w:w="-10" w:type="dxa"/>
            </w:tcMar>
          </w:tcPr>
          <w:p w14:paraId="5BA975E0" w14:textId="77777777" w:rsidR="003F795D" w:rsidRDefault="003F795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0696" w:type="dxa"/>
            <w:gridSpan w:val="2"/>
            <w:tcBorders>
              <w:left w:val="single" w:sz="8" w:space="0" w:color="000000"/>
              <w:bottom w:val="single" w:sz="8" w:space="0" w:color="000000"/>
              <w:right w:val="single" w:sz="8" w:space="0" w:color="000000"/>
            </w:tcBorders>
            <w:tcMar>
              <w:top w:w="0" w:type="dxa"/>
              <w:left w:w="-10" w:type="dxa"/>
            </w:tcMar>
          </w:tcPr>
          <w:p w14:paraId="0F1BE8D8"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Periodo di attuazione e durata presunta: </w:t>
            </w:r>
            <w:r>
              <w:rPr>
                <w:rFonts w:ascii="Arial" w:eastAsia="Arial" w:hAnsi="Arial" w:cs="Arial"/>
                <w:color w:val="000000"/>
                <w:sz w:val="21"/>
                <w:szCs w:val="21"/>
                <w:highlight w:val="yellow"/>
              </w:rPr>
              <w:t>indicare il mese di inizio e quello della conclusione del compito autentico</w:t>
            </w:r>
          </w:p>
        </w:tc>
      </w:tr>
      <w:tr w:rsidR="003F795D" w14:paraId="26164522" w14:textId="77777777">
        <w:trPr>
          <w:cantSplit/>
        </w:trPr>
        <w:tc>
          <w:tcPr>
            <w:tcW w:w="2894" w:type="dxa"/>
            <w:vMerge/>
            <w:tcBorders>
              <w:left w:val="single" w:sz="8" w:space="0" w:color="000000"/>
            </w:tcBorders>
            <w:tcMar>
              <w:top w:w="0" w:type="dxa"/>
              <w:left w:w="-10" w:type="dxa"/>
            </w:tcMar>
          </w:tcPr>
          <w:p w14:paraId="3DCE01FA" w14:textId="77777777" w:rsidR="003F795D" w:rsidRDefault="003F795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80" w:type="dxa"/>
            <w:tcBorders>
              <w:left w:val="single" w:sz="8" w:space="0" w:color="000000"/>
              <w:bottom w:val="single" w:sz="8" w:space="0" w:color="000000"/>
            </w:tcBorders>
            <w:tcMar>
              <w:top w:w="0" w:type="dxa"/>
              <w:left w:w="-10" w:type="dxa"/>
            </w:tcMar>
          </w:tcPr>
          <w:p w14:paraId="232EB78D"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Titolo</w:t>
            </w:r>
          </w:p>
        </w:tc>
        <w:tc>
          <w:tcPr>
            <w:tcW w:w="8716" w:type="dxa"/>
            <w:tcBorders>
              <w:left w:val="single" w:sz="8" w:space="0" w:color="000000"/>
              <w:right w:val="single" w:sz="8" w:space="0" w:color="000000"/>
            </w:tcBorders>
            <w:tcMar>
              <w:top w:w="0" w:type="dxa"/>
              <w:left w:w="-10" w:type="dxa"/>
            </w:tcMar>
          </w:tcPr>
          <w:p w14:paraId="52446CFF" w14:textId="77777777" w:rsidR="003F795D" w:rsidRDefault="00C84009">
            <w:pPr>
              <w:widowControl w:val="0"/>
              <w:pBdr>
                <w:top w:val="nil"/>
                <w:left w:val="nil"/>
                <w:bottom w:val="nil"/>
                <w:right w:val="nil"/>
                <w:between w:val="nil"/>
              </w:pBdr>
              <w:jc w:val="both"/>
              <w:rPr>
                <w:rFonts w:ascii="Arial" w:eastAsia="Arial" w:hAnsi="Arial" w:cs="Arial"/>
                <w:color w:val="333333"/>
                <w:sz w:val="24"/>
                <w:szCs w:val="24"/>
                <w:highlight w:val="white"/>
              </w:rPr>
            </w:pPr>
            <w:r>
              <w:rPr>
                <w:rFonts w:ascii="Arial" w:eastAsia="Arial" w:hAnsi="Arial" w:cs="Arial"/>
                <w:color w:val="333333"/>
                <w:sz w:val="24"/>
                <w:szCs w:val="24"/>
                <w:highlight w:val="yellow"/>
              </w:rPr>
              <w:t>Indicare un titolo approssimativo, che dia un’idea generale della proposta e si potrà precisare a novembre</w:t>
            </w:r>
          </w:p>
        </w:tc>
      </w:tr>
      <w:tr w:rsidR="003F795D" w14:paraId="63FB6249" w14:textId="77777777">
        <w:trPr>
          <w:cantSplit/>
        </w:trPr>
        <w:tc>
          <w:tcPr>
            <w:tcW w:w="2894" w:type="dxa"/>
            <w:vMerge/>
            <w:tcBorders>
              <w:left w:val="single" w:sz="8" w:space="0" w:color="000000"/>
            </w:tcBorders>
            <w:tcMar>
              <w:top w:w="0" w:type="dxa"/>
              <w:left w:w="-10" w:type="dxa"/>
            </w:tcMar>
          </w:tcPr>
          <w:p w14:paraId="3F6702AB" w14:textId="77777777" w:rsidR="003F795D" w:rsidRDefault="003F795D">
            <w:pPr>
              <w:widowControl w:val="0"/>
              <w:pBdr>
                <w:top w:val="nil"/>
                <w:left w:val="nil"/>
                <w:bottom w:val="nil"/>
                <w:right w:val="nil"/>
                <w:between w:val="nil"/>
              </w:pBdr>
              <w:spacing w:line="276" w:lineRule="auto"/>
              <w:rPr>
                <w:rFonts w:ascii="Arial" w:eastAsia="Arial" w:hAnsi="Arial" w:cs="Arial"/>
                <w:color w:val="333333"/>
                <w:sz w:val="24"/>
                <w:szCs w:val="24"/>
                <w:highlight w:val="white"/>
              </w:rPr>
            </w:pPr>
          </w:p>
        </w:tc>
        <w:tc>
          <w:tcPr>
            <w:tcW w:w="1980" w:type="dxa"/>
            <w:tcBorders>
              <w:left w:val="single" w:sz="8" w:space="0" w:color="000000"/>
              <w:bottom w:val="single" w:sz="8" w:space="0" w:color="000000"/>
            </w:tcBorders>
            <w:tcMar>
              <w:top w:w="0" w:type="dxa"/>
              <w:left w:w="-10" w:type="dxa"/>
            </w:tcMar>
          </w:tcPr>
          <w:p w14:paraId="6DDE2160"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Insegnamenti coinvolti</w:t>
            </w:r>
          </w:p>
        </w:tc>
        <w:tc>
          <w:tcPr>
            <w:tcW w:w="8716" w:type="dxa"/>
            <w:tcBorders>
              <w:left w:val="single" w:sz="8" w:space="0" w:color="000000"/>
              <w:bottom w:val="single" w:sz="8" w:space="0" w:color="000000"/>
              <w:right w:val="single" w:sz="8" w:space="0" w:color="000000"/>
            </w:tcBorders>
            <w:tcMar>
              <w:top w:w="0" w:type="dxa"/>
              <w:left w:w="-10" w:type="dxa"/>
            </w:tcMar>
          </w:tcPr>
          <w:p w14:paraId="7DB3561C" w14:textId="77777777" w:rsidR="003F795D" w:rsidRDefault="00C84009">
            <w:pPr>
              <w:widowControl w:val="0"/>
              <w:pBdr>
                <w:top w:val="nil"/>
                <w:left w:val="nil"/>
                <w:bottom w:val="nil"/>
                <w:right w:val="nil"/>
                <w:between w:val="nil"/>
              </w:pBdr>
              <w:jc w:val="both"/>
              <w:rPr>
                <w:rFonts w:ascii="Arial" w:eastAsia="Arial" w:hAnsi="Arial" w:cs="Arial"/>
                <w:color w:val="333333"/>
                <w:sz w:val="24"/>
                <w:szCs w:val="24"/>
                <w:highlight w:val="white"/>
              </w:rPr>
            </w:pPr>
            <w:r>
              <w:rPr>
                <w:rFonts w:ascii="Arial" w:eastAsia="Arial" w:hAnsi="Arial" w:cs="Arial"/>
                <w:color w:val="333333"/>
                <w:sz w:val="24"/>
                <w:szCs w:val="24"/>
                <w:highlight w:val="yellow"/>
              </w:rPr>
              <w:t>Indicare gli insegnamenti</w:t>
            </w:r>
          </w:p>
        </w:tc>
      </w:tr>
      <w:tr w:rsidR="003F795D" w14:paraId="5B3CF13F" w14:textId="77777777">
        <w:trPr>
          <w:cantSplit/>
        </w:trPr>
        <w:tc>
          <w:tcPr>
            <w:tcW w:w="2894" w:type="dxa"/>
            <w:vMerge/>
            <w:tcBorders>
              <w:left w:val="single" w:sz="8" w:space="0" w:color="000000"/>
            </w:tcBorders>
            <w:tcMar>
              <w:top w:w="0" w:type="dxa"/>
              <w:left w:w="-10" w:type="dxa"/>
            </w:tcMar>
          </w:tcPr>
          <w:p w14:paraId="3DF67CEF" w14:textId="77777777" w:rsidR="003F795D" w:rsidRDefault="003F795D">
            <w:pPr>
              <w:widowControl w:val="0"/>
              <w:pBdr>
                <w:top w:val="nil"/>
                <w:left w:val="nil"/>
                <w:bottom w:val="nil"/>
                <w:right w:val="nil"/>
                <w:between w:val="nil"/>
              </w:pBdr>
              <w:spacing w:line="276" w:lineRule="auto"/>
              <w:rPr>
                <w:rFonts w:ascii="Arial" w:eastAsia="Arial" w:hAnsi="Arial" w:cs="Arial"/>
                <w:color w:val="333333"/>
                <w:sz w:val="24"/>
                <w:szCs w:val="24"/>
                <w:highlight w:val="white"/>
              </w:rPr>
            </w:pPr>
          </w:p>
        </w:tc>
        <w:tc>
          <w:tcPr>
            <w:tcW w:w="10696" w:type="dxa"/>
            <w:gridSpan w:val="2"/>
            <w:tcBorders>
              <w:left w:val="single" w:sz="8" w:space="0" w:color="000000"/>
              <w:bottom w:val="single" w:sz="8" w:space="0" w:color="000000"/>
              <w:right w:val="single" w:sz="8" w:space="0" w:color="000000"/>
            </w:tcBorders>
            <w:tcMar>
              <w:top w:w="0" w:type="dxa"/>
              <w:left w:w="-10" w:type="dxa"/>
            </w:tcMar>
          </w:tcPr>
          <w:p w14:paraId="3423C4AD"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4) UDA di educazione civica:</w:t>
            </w:r>
          </w:p>
        </w:tc>
      </w:tr>
      <w:tr w:rsidR="003F795D" w14:paraId="10CFC7E5" w14:textId="77777777">
        <w:trPr>
          <w:cantSplit/>
        </w:trPr>
        <w:tc>
          <w:tcPr>
            <w:tcW w:w="2894" w:type="dxa"/>
            <w:vMerge/>
            <w:tcBorders>
              <w:left w:val="single" w:sz="8" w:space="0" w:color="000000"/>
            </w:tcBorders>
            <w:tcMar>
              <w:top w:w="0" w:type="dxa"/>
              <w:left w:w="-10" w:type="dxa"/>
            </w:tcMar>
          </w:tcPr>
          <w:p w14:paraId="4BFFD3E7" w14:textId="77777777" w:rsidR="003F795D" w:rsidRDefault="003F795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80" w:type="dxa"/>
            <w:tcBorders>
              <w:left w:val="single" w:sz="8" w:space="0" w:color="000000"/>
              <w:bottom w:val="single" w:sz="8" w:space="0" w:color="000000"/>
            </w:tcBorders>
            <w:tcMar>
              <w:top w:w="0" w:type="dxa"/>
              <w:left w:w="-10" w:type="dxa"/>
            </w:tcMar>
          </w:tcPr>
          <w:p w14:paraId="307132D7"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Titolo</w:t>
            </w:r>
          </w:p>
        </w:tc>
        <w:tc>
          <w:tcPr>
            <w:tcW w:w="8716" w:type="dxa"/>
            <w:tcBorders>
              <w:left w:val="single" w:sz="8" w:space="0" w:color="000000"/>
              <w:bottom w:val="single" w:sz="8" w:space="0" w:color="000000"/>
              <w:right w:val="single" w:sz="8" w:space="0" w:color="000000"/>
            </w:tcBorders>
            <w:tcMar>
              <w:top w:w="0" w:type="dxa"/>
              <w:left w:w="-10" w:type="dxa"/>
            </w:tcMar>
          </w:tcPr>
          <w:p w14:paraId="01B8277E" w14:textId="77777777" w:rsidR="003F795D" w:rsidRDefault="00C84009">
            <w:pPr>
              <w:widowControl w:val="0"/>
              <w:pBdr>
                <w:top w:val="nil"/>
                <w:left w:val="nil"/>
                <w:bottom w:val="nil"/>
                <w:right w:val="nil"/>
                <w:between w:val="nil"/>
              </w:pBdr>
              <w:ind w:left="720"/>
              <w:jc w:val="both"/>
              <w:rPr>
                <w:rFonts w:ascii="Arial" w:eastAsia="Arial" w:hAnsi="Arial" w:cs="Arial"/>
                <w:color w:val="333333"/>
                <w:sz w:val="24"/>
                <w:szCs w:val="24"/>
                <w:highlight w:val="white"/>
              </w:rPr>
            </w:pPr>
            <w:r>
              <w:rPr>
                <w:rFonts w:ascii="Arial" w:eastAsia="Arial" w:hAnsi="Arial" w:cs="Arial"/>
                <w:color w:val="333333"/>
                <w:sz w:val="24"/>
                <w:szCs w:val="24"/>
                <w:highlight w:val="yellow"/>
              </w:rPr>
              <w:t xml:space="preserve">  </w:t>
            </w:r>
          </w:p>
        </w:tc>
      </w:tr>
      <w:tr w:rsidR="003F795D" w14:paraId="410869D4" w14:textId="77777777">
        <w:trPr>
          <w:cantSplit/>
        </w:trPr>
        <w:tc>
          <w:tcPr>
            <w:tcW w:w="2894" w:type="dxa"/>
            <w:vMerge/>
            <w:tcBorders>
              <w:left w:val="single" w:sz="8" w:space="0" w:color="000000"/>
            </w:tcBorders>
            <w:tcMar>
              <w:top w:w="0" w:type="dxa"/>
              <w:left w:w="-10" w:type="dxa"/>
            </w:tcMar>
          </w:tcPr>
          <w:p w14:paraId="0E345BBC" w14:textId="77777777" w:rsidR="003F795D" w:rsidRDefault="003F795D">
            <w:pPr>
              <w:widowControl w:val="0"/>
              <w:pBdr>
                <w:top w:val="nil"/>
                <w:left w:val="nil"/>
                <w:bottom w:val="nil"/>
                <w:right w:val="nil"/>
                <w:between w:val="nil"/>
              </w:pBdr>
              <w:spacing w:line="276" w:lineRule="auto"/>
              <w:rPr>
                <w:rFonts w:ascii="Arial" w:eastAsia="Arial" w:hAnsi="Arial" w:cs="Arial"/>
                <w:color w:val="333333"/>
                <w:sz w:val="24"/>
                <w:szCs w:val="24"/>
                <w:highlight w:val="white"/>
              </w:rPr>
            </w:pPr>
          </w:p>
        </w:tc>
        <w:tc>
          <w:tcPr>
            <w:tcW w:w="10696" w:type="dxa"/>
            <w:gridSpan w:val="2"/>
            <w:tcBorders>
              <w:left w:val="single" w:sz="8" w:space="0" w:color="000000"/>
              <w:bottom w:val="single" w:sz="8" w:space="0" w:color="000000"/>
              <w:right w:val="single" w:sz="8" w:space="0" w:color="000000"/>
            </w:tcBorders>
            <w:tcMar>
              <w:top w:w="0" w:type="dxa"/>
              <w:left w:w="-10" w:type="dxa"/>
            </w:tcMar>
          </w:tcPr>
          <w:p w14:paraId="09B006FA"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Periodo di attuazione e durata presunta: </w:t>
            </w:r>
          </w:p>
        </w:tc>
      </w:tr>
      <w:tr w:rsidR="003F795D" w14:paraId="7232B4F5" w14:textId="77777777">
        <w:trPr>
          <w:cantSplit/>
        </w:trPr>
        <w:tc>
          <w:tcPr>
            <w:tcW w:w="2894" w:type="dxa"/>
            <w:vMerge/>
            <w:tcBorders>
              <w:left w:val="single" w:sz="8" w:space="0" w:color="000000"/>
            </w:tcBorders>
            <w:tcMar>
              <w:top w:w="0" w:type="dxa"/>
              <w:left w:w="-10" w:type="dxa"/>
            </w:tcMar>
          </w:tcPr>
          <w:p w14:paraId="7AD0CF04" w14:textId="77777777" w:rsidR="003F795D" w:rsidRDefault="003F795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80" w:type="dxa"/>
            <w:tcBorders>
              <w:left w:val="single" w:sz="8" w:space="0" w:color="000000"/>
              <w:bottom w:val="single" w:sz="8" w:space="0" w:color="000000"/>
            </w:tcBorders>
            <w:tcMar>
              <w:top w:w="0" w:type="dxa"/>
              <w:left w:w="-10" w:type="dxa"/>
            </w:tcMar>
          </w:tcPr>
          <w:p w14:paraId="37A2C6F6"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Insegnamenti coinvolti</w:t>
            </w:r>
          </w:p>
        </w:tc>
        <w:tc>
          <w:tcPr>
            <w:tcW w:w="8716" w:type="dxa"/>
            <w:tcBorders>
              <w:left w:val="single" w:sz="8" w:space="0" w:color="000000"/>
              <w:bottom w:val="single" w:sz="8" w:space="0" w:color="000000"/>
              <w:right w:val="single" w:sz="8" w:space="0" w:color="000000"/>
            </w:tcBorders>
            <w:tcMar>
              <w:top w:w="0" w:type="dxa"/>
              <w:left w:w="-10" w:type="dxa"/>
            </w:tcMar>
          </w:tcPr>
          <w:p w14:paraId="7AB7A49B"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highlight w:val="yellow"/>
              </w:rPr>
              <w:t>Tutte le discipline del cdc</w:t>
            </w:r>
          </w:p>
        </w:tc>
      </w:tr>
    </w:tbl>
    <w:p w14:paraId="1E551584" w14:textId="77777777" w:rsidR="003F795D" w:rsidRDefault="003F795D">
      <w:pPr>
        <w:widowControl w:val="0"/>
        <w:pBdr>
          <w:top w:val="nil"/>
          <w:left w:val="nil"/>
          <w:bottom w:val="nil"/>
          <w:right w:val="nil"/>
          <w:between w:val="nil"/>
        </w:pBdr>
        <w:jc w:val="both"/>
        <w:rPr>
          <w:color w:val="000000"/>
          <w:sz w:val="24"/>
          <w:szCs w:val="24"/>
        </w:rPr>
      </w:pPr>
    </w:p>
    <w:tbl>
      <w:tblPr>
        <w:tblStyle w:val="a3"/>
        <w:tblW w:w="13590"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94"/>
        <w:gridCol w:w="3015"/>
        <w:gridCol w:w="7681"/>
      </w:tblGrid>
      <w:tr w:rsidR="003F795D" w14:paraId="6D6C0B8C" w14:textId="77777777">
        <w:trPr>
          <w:cantSplit/>
          <w:trHeight w:val="834"/>
        </w:trPr>
        <w:tc>
          <w:tcPr>
            <w:tcW w:w="2894" w:type="dxa"/>
            <w:vMerge w:val="restart"/>
            <w:tcBorders>
              <w:left w:val="single" w:sz="8" w:space="0" w:color="000000"/>
            </w:tcBorders>
            <w:tcMar>
              <w:top w:w="0" w:type="dxa"/>
              <w:left w:w="-10" w:type="dxa"/>
            </w:tcMar>
          </w:tcPr>
          <w:p w14:paraId="41271BD4" w14:textId="77777777" w:rsidR="003F795D" w:rsidRDefault="00C84009">
            <w:pPr>
              <w:widowControl w:val="0"/>
              <w:pBdr>
                <w:top w:val="nil"/>
                <w:left w:val="nil"/>
                <w:bottom w:val="nil"/>
                <w:right w:val="nil"/>
                <w:between w:val="nil"/>
              </w:pBdr>
              <w:spacing w:after="283"/>
              <w:jc w:val="both"/>
              <w:rPr>
                <w:rFonts w:ascii="Arial" w:eastAsia="Arial" w:hAnsi="Arial" w:cs="Arial"/>
                <w:color w:val="000000"/>
                <w:sz w:val="24"/>
                <w:szCs w:val="24"/>
              </w:rPr>
            </w:pPr>
            <w:r>
              <w:rPr>
                <w:rFonts w:ascii="Arial" w:eastAsia="Arial" w:hAnsi="Arial" w:cs="Arial"/>
                <w:b/>
                <w:color w:val="000000"/>
                <w:sz w:val="24"/>
                <w:szCs w:val="24"/>
              </w:rPr>
              <w:t>Individuazione (per ogni UdA) di uno o più “compiti di realtà”</w:t>
            </w:r>
          </w:p>
          <w:p w14:paraId="14637AAC" w14:textId="77777777" w:rsidR="003F795D" w:rsidRDefault="00C84009">
            <w:pPr>
              <w:widowControl w:val="0"/>
              <w:pBdr>
                <w:top w:val="nil"/>
                <w:left w:val="nil"/>
                <w:bottom w:val="nil"/>
                <w:right w:val="nil"/>
                <w:between w:val="nil"/>
              </w:pBdr>
              <w:spacing w:after="283"/>
              <w:jc w:val="both"/>
              <w:rPr>
                <w:rFonts w:ascii="Arial" w:eastAsia="Arial" w:hAnsi="Arial" w:cs="Arial"/>
                <w:color w:val="000000"/>
                <w:sz w:val="18"/>
                <w:szCs w:val="18"/>
              </w:rPr>
            </w:pPr>
            <w:r>
              <w:rPr>
                <w:rFonts w:ascii="Arial" w:eastAsia="Arial" w:hAnsi="Arial" w:cs="Arial"/>
                <w:i/>
                <w:color w:val="000000"/>
                <w:sz w:val="18"/>
                <w:szCs w:val="18"/>
              </w:rPr>
              <w:t>Ciò va fatto a partire dall’individuazione di situazioni concrete e/o problemi autentici e significativi per gli studenti. Tali compiti dovrebbero essere in grado di costituire - in chiave unificante - un contesto realmente generativo di apprendimento attr</w:t>
            </w:r>
            <w:r>
              <w:rPr>
                <w:rFonts w:ascii="Arial" w:eastAsia="Arial" w:hAnsi="Arial" w:cs="Arial"/>
                <w:i/>
                <w:color w:val="000000"/>
                <w:sz w:val="18"/>
                <w:szCs w:val="18"/>
              </w:rPr>
              <w:t>averso la proposizione di esperienze funzionali alle competenze obiettivo Va tenuto conto, inoltre, della necessità di proporre agli studenti compiti di natura sempre più complessa e non soltanto richieste di prestazioni semplici e ripetitive.</w:t>
            </w:r>
          </w:p>
        </w:tc>
        <w:tc>
          <w:tcPr>
            <w:tcW w:w="3015" w:type="dxa"/>
            <w:tcBorders>
              <w:left w:val="single" w:sz="8" w:space="0" w:color="000000"/>
              <w:bottom w:val="single" w:sz="8" w:space="0" w:color="000000"/>
            </w:tcBorders>
            <w:tcMar>
              <w:top w:w="0" w:type="dxa"/>
              <w:left w:w="-10" w:type="dxa"/>
            </w:tcMar>
            <w:vAlign w:val="center"/>
          </w:tcPr>
          <w:p w14:paraId="4765C61E" w14:textId="77777777" w:rsidR="003F795D" w:rsidRDefault="00C84009">
            <w:pPr>
              <w:widowControl w:val="0"/>
              <w:pBdr>
                <w:top w:val="nil"/>
                <w:left w:val="nil"/>
                <w:bottom w:val="nil"/>
                <w:right w:val="nil"/>
                <w:between w:val="nil"/>
              </w:pBdr>
              <w:spacing w:after="283"/>
              <w:jc w:val="center"/>
              <w:rPr>
                <w:rFonts w:ascii="Arial" w:eastAsia="Arial" w:hAnsi="Arial" w:cs="Arial"/>
                <w:color w:val="000000"/>
                <w:sz w:val="22"/>
                <w:szCs w:val="22"/>
              </w:rPr>
            </w:pPr>
            <w:r>
              <w:rPr>
                <w:rFonts w:ascii="Arial" w:eastAsia="Arial" w:hAnsi="Arial" w:cs="Arial"/>
                <w:b/>
                <w:color w:val="000000"/>
                <w:sz w:val="22"/>
                <w:szCs w:val="22"/>
              </w:rPr>
              <w:t>UDA</w:t>
            </w:r>
          </w:p>
        </w:tc>
        <w:tc>
          <w:tcPr>
            <w:tcW w:w="7681" w:type="dxa"/>
            <w:tcBorders>
              <w:left w:val="single" w:sz="8" w:space="0" w:color="000000"/>
              <w:bottom w:val="single" w:sz="8" w:space="0" w:color="000000"/>
              <w:right w:val="single" w:sz="8" w:space="0" w:color="000000"/>
            </w:tcBorders>
            <w:tcMar>
              <w:top w:w="0" w:type="dxa"/>
              <w:left w:w="-10" w:type="dxa"/>
            </w:tcMar>
            <w:vAlign w:val="center"/>
          </w:tcPr>
          <w:p w14:paraId="266E3821" w14:textId="77777777" w:rsidR="003F795D" w:rsidRDefault="00C84009">
            <w:pPr>
              <w:widowControl w:val="0"/>
              <w:pBdr>
                <w:top w:val="nil"/>
                <w:left w:val="nil"/>
                <w:bottom w:val="nil"/>
                <w:right w:val="nil"/>
                <w:between w:val="nil"/>
              </w:pBdr>
              <w:spacing w:after="283"/>
              <w:jc w:val="center"/>
              <w:rPr>
                <w:rFonts w:ascii="Arial" w:eastAsia="Arial" w:hAnsi="Arial" w:cs="Arial"/>
                <w:color w:val="000000"/>
                <w:sz w:val="22"/>
                <w:szCs w:val="22"/>
              </w:rPr>
            </w:pPr>
            <w:r>
              <w:rPr>
                <w:rFonts w:ascii="Arial" w:eastAsia="Arial" w:hAnsi="Arial" w:cs="Arial"/>
                <w:b/>
                <w:smallCaps/>
                <w:color w:val="000000"/>
                <w:sz w:val="22"/>
                <w:szCs w:val="22"/>
              </w:rPr>
              <w:t>COMPITI DI REALTÀ O AUTENTICI</w:t>
            </w:r>
          </w:p>
        </w:tc>
      </w:tr>
      <w:tr w:rsidR="003F795D" w14:paraId="35841B01" w14:textId="77777777">
        <w:trPr>
          <w:cantSplit/>
          <w:trHeight w:val="834"/>
        </w:trPr>
        <w:tc>
          <w:tcPr>
            <w:tcW w:w="2894" w:type="dxa"/>
            <w:vMerge/>
            <w:tcBorders>
              <w:left w:val="single" w:sz="8" w:space="0" w:color="000000"/>
            </w:tcBorders>
            <w:tcMar>
              <w:top w:w="0" w:type="dxa"/>
              <w:left w:w="-10" w:type="dxa"/>
            </w:tcMar>
          </w:tcPr>
          <w:p w14:paraId="6503F796" w14:textId="77777777" w:rsidR="003F795D" w:rsidRDefault="003F795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3015" w:type="dxa"/>
            <w:tcBorders>
              <w:left w:val="single" w:sz="8" w:space="0" w:color="000000"/>
              <w:bottom w:val="single" w:sz="8" w:space="0" w:color="000000"/>
            </w:tcBorders>
            <w:tcMar>
              <w:top w:w="0" w:type="dxa"/>
              <w:left w:w="-10" w:type="dxa"/>
            </w:tcMar>
          </w:tcPr>
          <w:p w14:paraId="643E2DE6" w14:textId="77777777" w:rsidR="003F795D" w:rsidRDefault="00C84009">
            <w:pPr>
              <w:widowControl w:val="0"/>
              <w:numPr>
                <w:ilvl w:val="0"/>
                <w:numId w:val="1"/>
              </w:numPr>
              <w:pBdr>
                <w:top w:val="nil"/>
                <w:left w:val="nil"/>
                <w:bottom w:val="nil"/>
                <w:right w:val="nil"/>
                <w:between w:val="nil"/>
              </w:pBdr>
              <w:spacing w:after="283"/>
              <w:rPr>
                <w:rFonts w:ascii="Arial" w:eastAsia="Arial" w:hAnsi="Arial" w:cs="Arial"/>
                <w:color w:val="000000"/>
                <w:sz w:val="22"/>
                <w:szCs w:val="22"/>
              </w:rPr>
            </w:pPr>
            <w:bookmarkStart w:id="0" w:name="_gjdgxs" w:colFirst="0" w:colLast="0"/>
            <w:bookmarkEnd w:id="0"/>
            <w:r>
              <w:rPr>
                <w:rFonts w:ascii="Arial" w:eastAsia="Arial" w:hAnsi="Arial" w:cs="Arial"/>
                <w:b/>
                <w:color w:val="000000"/>
                <w:sz w:val="22"/>
                <w:szCs w:val="22"/>
              </w:rPr>
              <w:t>UDA Di Base</w:t>
            </w:r>
          </w:p>
        </w:tc>
        <w:tc>
          <w:tcPr>
            <w:tcW w:w="7681" w:type="dxa"/>
            <w:tcBorders>
              <w:left w:val="single" w:sz="8" w:space="0" w:color="000000"/>
              <w:bottom w:val="single" w:sz="8" w:space="0" w:color="000000"/>
              <w:right w:val="single" w:sz="8" w:space="0" w:color="000000"/>
            </w:tcBorders>
            <w:tcMar>
              <w:top w:w="0" w:type="dxa"/>
              <w:left w:w="-10" w:type="dxa"/>
            </w:tcMar>
          </w:tcPr>
          <w:p w14:paraId="4073CCC9" w14:textId="77777777" w:rsidR="003F795D" w:rsidRDefault="003F795D">
            <w:pPr>
              <w:widowControl w:val="0"/>
              <w:pBdr>
                <w:top w:val="nil"/>
                <w:left w:val="nil"/>
                <w:bottom w:val="nil"/>
                <w:right w:val="nil"/>
                <w:between w:val="nil"/>
              </w:pBdr>
              <w:ind w:left="720"/>
              <w:jc w:val="both"/>
              <w:rPr>
                <w:rFonts w:ascii="Arial" w:eastAsia="Arial" w:hAnsi="Arial" w:cs="Arial"/>
                <w:color w:val="333333"/>
                <w:sz w:val="24"/>
                <w:szCs w:val="24"/>
                <w:highlight w:val="white"/>
              </w:rPr>
            </w:pPr>
          </w:p>
        </w:tc>
      </w:tr>
      <w:tr w:rsidR="003F795D" w14:paraId="3E92D691" w14:textId="77777777">
        <w:trPr>
          <w:cantSplit/>
          <w:trHeight w:val="834"/>
        </w:trPr>
        <w:tc>
          <w:tcPr>
            <w:tcW w:w="2894" w:type="dxa"/>
            <w:vMerge/>
            <w:tcBorders>
              <w:left w:val="single" w:sz="8" w:space="0" w:color="000000"/>
            </w:tcBorders>
            <w:tcMar>
              <w:top w:w="0" w:type="dxa"/>
              <w:left w:w="-10" w:type="dxa"/>
            </w:tcMar>
          </w:tcPr>
          <w:p w14:paraId="280CC2FE" w14:textId="77777777" w:rsidR="003F795D" w:rsidRDefault="003F795D">
            <w:pPr>
              <w:widowControl w:val="0"/>
              <w:pBdr>
                <w:top w:val="nil"/>
                <w:left w:val="nil"/>
                <w:bottom w:val="nil"/>
                <w:right w:val="nil"/>
                <w:between w:val="nil"/>
              </w:pBdr>
              <w:spacing w:line="276" w:lineRule="auto"/>
              <w:rPr>
                <w:rFonts w:ascii="Arial" w:eastAsia="Arial" w:hAnsi="Arial" w:cs="Arial"/>
                <w:color w:val="333333"/>
                <w:sz w:val="24"/>
                <w:szCs w:val="24"/>
                <w:highlight w:val="white"/>
              </w:rPr>
            </w:pPr>
          </w:p>
        </w:tc>
        <w:tc>
          <w:tcPr>
            <w:tcW w:w="3015" w:type="dxa"/>
            <w:tcBorders>
              <w:left w:val="single" w:sz="8" w:space="0" w:color="000000"/>
              <w:bottom w:val="single" w:sz="8" w:space="0" w:color="000000"/>
            </w:tcBorders>
            <w:tcMar>
              <w:top w:w="0" w:type="dxa"/>
              <w:left w:w="-10" w:type="dxa"/>
            </w:tcMar>
          </w:tcPr>
          <w:p w14:paraId="0CA144A5" w14:textId="77777777" w:rsidR="003F795D" w:rsidRDefault="00C84009">
            <w:pPr>
              <w:widowControl w:val="0"/>
              <w:numPr>
                <w:ilvl w:val="0"/>
                <w:numId w:val="1"/>
              </w:numPr>
              <w:pBdr>
                <w:top w:val="nil"/>
                <w:left w:val="nil"/>
                <w:bottom w:val="nil"/>
                <w:right w:val="nil"/>
                <w:between w:val="nil"/>
              </w:pBdr>
              <w:spacing w:after="283"/>
              <w:rPr>
                <w:rFonts w:ascii="Arial" w:eastAsia="Arial" w:hAnsi="Arial" w:cs="Arial"/>
                <w:color w:val="000000"/>
                <w:sz w:val="24"/>
                <w:szCs w:val="24"/>
              </w:rPr>
            </w:pPr>
            <w:r>
              <w:rPr>
                <w:rFonts w:ascii="Arial" w:eastAsia="Arial" w:hAnsi="Arial" w:cs="Arial"/>
                <w:b/>
                <w:color w:val="000000"/>
                <w:sz w:val="22"/>
                <w:szCs w:val="22"/>
              </w:rPr>
              <w:t>UDA Professionalizzante</w:t>
            </w:r>
          </w:p>
        </w:tc>
        <w:tc>
          <w:tcPr>
            <w:tcW w:w="7681" w:type="dxa"/>
            <w:tcBorders>
              <w:left w:val="single" w:sz="8" w:space="0" w:color="000000"/>
              <w:bottom w:val="single" w:sz="8" w:space="0" w:color="000000"/>
              <w:right w:val="single" w:sz="8" w:space="0" w:color="000000"/>
            </w:tcBorders>
            <w:tcMar>
              <w:top w:w="0" w:type="dxa"/>
              <w:left w:w="-10" w:type="dxa"/>
            </w:tcMar>
          </w:tcPr>
          <w:p w14:paraId="21D33487" w14:textId="77777777" w:rsidR="003F795D" w:rsidRDefault="00C84009">
            <w:pPr>
              <w:widowControl w:val="0"/>
              <w:pBdr>
                <w:top w:val="nil"/>
                <w:left w:val="nil"/>
                <w:bottom w:val="nil"/>
                <w:right w:val="nil"/>
                <w:between w:val="nil"/>
              </w:pBdr>
              <w:ind w:left="720"/>
              <w:jc w:val="both"/>
              <w:rPr>
                <w:rFonts w:ascii="Arial" w:eastAsia="Arial" w:hAnsi="Arial" w:cs="Arial"/>
                <w:color w:val="333333"/>
                <w:sz w:val="24"/>
                <w:szCs w:val="24"/>
                <w:highlight w:val="white"/>
              </w:rPr>
            </w:pPr>
            <w:r>
              <w:rPr>
                <w:rFonts w:ascii="Arial" w:eastAsia="Arial" w:hAnsi="Arial" w:cs="Arial"/>
                <w:color w:val="333333"/>
                <w:sz w:val="24"/>
                <w:szCs w:val="24"/>
                <w:highlight w:val="white"/>
              </w:rPr>
              <w:t xml:space="preserve"> </w:t>
            </w:r>
          </w:p>
        </w:tc>
      </w:tr>
      <w:tr w:rsidR="003F795D" w14:paraId="39F31E35" w14:textId="77777777">
        <w:trPr>
          <w:cantSplit/>
          <w:trHeight w:val="834"/>
        </w:trPr>
        <w:tc>
          <w:tcPr>
            <w:tcW w:w="2894" w:type="dxa"/>
            <w:vMerge/>
            <w:tcBorders>
              <w:left w:val="single" w:sz="8" w:space="0" w:color="000000"/>
            </w:tcBorders>
            <w:tcMar>
              <w:top w:w="0" w:type="dxa"/>
              <w:left w:w="-10" w:type="dxa"/>
            </w:tcMar>
          </w:tcPr>
          <w:p w14:paraId="223E4302" w14:textId="77777777" w:rsidR="003F795D" w:rsidRDefault="003F795D">
            <w:pPr>
              <w:widowControl w:val="0"/>
              <w:pBdr>
                <w:top w:val="nil"/>
                <w:left w:val="nil"/>
                <w:bottom w:val="nil"/>
                <w:right w:val="nil"/>
                <w:between w:val="nil"/>
              </w:pBdr>
              <w:spacing w:line="276" w:lineRule="auto"/>
              <w:rPr>
                <w:rFonts w:ascii="Arial" w:eastAsia="Arial" w:hAnsi="Arial" w:cs="Arial"/>
                <w:color w:val="333333"/>
                <w:sz w:val="24"/>
                <w:szCs w:val="24"/>
                <w:highlight w:val="white"/>
              </w:rPr>
            </w:pPr>
          </w:p>
        </w:tc>
        <w:tc>
          <w:tcPr>
            <w:tcW w:w="3015" w:type="dxa"/>
            <w:tcBorders>
              <w:left w:val="single" w:sz="8" w:space="0" w:color="000000"/>
              <w:bottom w:val="single" w:sz="8" w:space="0" w:color="000000"/>
            </w:tcBorders>
            <w:tcMar>
              <w:top w:w="55" w:type="dxa"/>
              <w:left w:w="45" w:type="dxa"/>
              <w:bottom w:w="55" w:type="dxa"/>
              <w:right w:w="55" w:type="dxa"/>
            </w:tcMar>
          </w:tcPr>
          <w:p w14:paraId="499D5E65" w14:textId="77777777" w:rsidR="003F795D" w:rsidRDefault="00C84009">
            <w:pPr>
              <w:widowControl w:val="0"/>
              <w:numPr>
                <w:ilvl w:val="0"/>
                <w:numId w:val="1"/>
              </w:numPr>
              <w:pBdr>
                <w:top w:val="nil"/>
                <w:left w:val="nil"/>
                <w:bottom w:val="nil"/>
                <w:right w:val="nil"/>
                <w:between w:val="nil"/>
              </w:pBdr>
              <w:spacing w:after="283"/>
              <w:rPr>
                <w:rFonts w:ascii="Arial" w:eastAsia="Arial" w:hAnsi="Arial" w:cs="Arial"/>
                <w:color w:val="000000"/>
                <w:sz w:val="24"/>
                <w:szCs w:val="24"/>
              </w:rPr>
            </w:pPr>
            <w:r>
              <w:rPr>
                <w:rFonts w:ascii="Arial" w:eastAsia="Arial" w:hAnsi="Arial" w:cs="Arial"/>
                <w:b/>
                <w:color w:val="000000"/>
                <w:sz w:val="22"/>
                <w:szCs w:val="22"/>
              </w:rPr>
              <w:t>UDA con Area comune prevalente</w:t>
            </w:r>
          </w:p>
        </w:tc>
        <w:tc>
          <w:tcPr>
            <w:tcW w:w="7681" w:type="dxa"/>
            <w:tcBorders>
              <w:top w:val="single" w:sz="4" w:space="0" w:color="000000"/>
              <w:left w:val="single" w:sz="4" w:space="0" w:color="000000"/>
              <w:bottom w:val="single" w:sz="4" w:space="0" w:color="000000"/>
            </w:tcBorders>
            <w:tcMar>
              <w:top w:w="55" w:type="dxa"/>
              <w:left w:w="54" w:type="dxa"/>
              <w:bottom w:w="55" w:type="dxa"/>
              <w:right w:w="55" w:type="dxa"/>
            </w:tcMar>
          </w:tcPr>
          <w:p w14:paraId="353B2B26" w14:textId="77777777" w:rsidR="003F795D" w:rsidRDefault="00C84009">
            <w:pPr>
              <w:widowControl w:val="0"/>
              <w:pBdr>
                <w:top w:val="nil"/>
                <w:left w:val="nil"/>
                <w:bottom w:val="nil"/>
                <w:right w:val="nil"/>
                <w:between w:val="nil"/>
              </w:pBdr>
              <w:jc w:val="both"/>
              <w:rPr>
                <w:rFonts w:ascii="Arial" w:eastAsia="Arial" w:hAnsi="Arial" w:cs="Arial"/>
                <w:color w:val="000000"/>
                <w:sz w:val="4"/>
                <w:szCs w:val="4"/>
              </w:rPr>
            </w:pPr>
            <w:r>
              <w:rPr>
                <w:rFonts w:ascii="Arial" w:eastAsia="Arial" w:hAnsi="Arial" w:cs="Arial"/>
                <w:color w:val="000000"/>
                <w:sz w:val="24"/>
                <w:szCs w:val="24"/>
                <w:highlight w:val="white"/>
              </w:rPr>
              <w:t xml:space="preserve"> </w:t>
            </w:r>
          </w:p>
        </w:tc>
      </w:tr>
      <w:tr w:rsidR="003F795D" w14:paraId="05A2394B" w14:textId="77777777">
        <w:trPr>
          <w:cantSplit/>
          <w:trHeight w:val="834"/>
        </w:trPr>
        <w:tc>
          <w:tcPr>
            <w:tcW w:w="2894" w:type="dxa"/>
            <w:vMerge/>
            <w:tcBorders>
              <w:left w:val="single" w:sz="8" w:space="0" w:color="000000"/>
            </w:tcBorders>
            <w:tcMar>
              <w:top w:w="0" w:type="dxa"/>
              <w:left w:w="-10" w:type="dxa"/>
            </w:tcMar>
          </w:tcPr>
          <w:p w14:paraId="3EDAA315" w14:textId="77777777" w:rsidR="003F795D" w:rsidRDefault="003F795D">
            <w:pPr>
              <w:widowControl w:val="0"/>
              <w:pBdr>
                <w:top w:val="nil"/>
                <w:left w:val="nil"/>
                <w:bottom w:val="nil"/>
                <w:right w:val="nil"/>
                <w:between w:val="nil"/>
              </w:pBdr>
              <w:spacing w:line="276" w:lineRule="auto"/>
              <w:rPr>
                <w:rFonts w:ascii="Arial" w:eastAsia="Arial" w:hAnsi="Arial" w:cs="Arial"/>
                <w:color w:val="000000"/>
                <w:sz w:val="4"/>
                <w:szCs w:val="4"/>
              </w:rPr>
            </w:pPr>
          </w:p>
        </w:tc>
        <w:tc>
          <w:tcPr>
            <w:tcW w:w="3015" w:type="dxa"/>
            <w:tcBorders>
              <w:left w:val="single" w:sz="8" w:space="0" w:color="000000"/>
              <w:bottom w:val="single" w:sz="8" w:space="0" w:color="000000"/>
            </w:tcBorders>
            <w:tcMar>
              <w:top w:w="55" w:type="dxa"/>
              <w:left w:w="45" w:type="dxa"/>
              <w:bottom w:w="55" w:type="dxa"/>
              <w:right w:w="55" w:type="dxa"/>
            </w:tcMar>
          </w:tcPr>
          <w:p w14:paraId="64AF2F93" w14:textId="77777777" w:rsidR="003F795D" w:rsidRDefault="00C84009">
            <w:pPr>
              <w:widowControl w:val="0"/>
              <w:numPr>
                <w:ilvl w:val="0"/>
                <w:numId w:val="1"/>
              </w:numPr>
              <w:pBdr>
                <w:top w:val="nil"/>
                <w:left w:val="nil"/>
                <w:bottom w:val="nil"/>
                <w:right w:val="nil"/>
                <w:between w:val="nil"/>
              </w:pBdr>
              <w:spacing w:after="283"/>
              <w:rPr>
                <w:rFonts w:ascii="Arial" w:eastAsia="Arial" w:hAnsi="Arial" w:cs="Arial"/>
                <w:color w:val="000000"/>
                <w:sz w:val="22"/>
                <w:szCs w:val="22"/>
              </w:rPr>
            </w:pPr>
            <w:r>
              <w:rPr>
                <w:rFonts w:ascii="Arial" w:eastAsia="Arial" w:hAnsi="Arial" w:cs="Arial"/>
                <w:b/>
                <w:color w:val="000000"/>
                <w:sz w:val="22"/>
                <w:szCs w:val="22"/>
              </w:rPr>
              <w:t>UDA di Educazione civica</w:t>
            </w:r>
          </w:p>
        </w:tc>
        <w:tc>
          <w:tcPr>
            <w:tcW w:w="7681" w:type="dxa"/>
            <w:tcBorders>
              <w:left w:val="single" w:sz="4" w:space="0" w:color="000000"/>
              <w:bottom w:val="single" w:sz="4" w:space="0" w:color="000000"/>
            </w:tcBorders>
            <w:tcMar>
              <w:top w:w="55" w:type="dxa"/>
              <w:left w:w="54" w:type="dxa"/>
              <w:bottom w:w="55" w:type="dxa"/>
              <w:right w:w="55" w:type="dxa"/>
            </w:tcMar>
          </w:tcPr>
          <w:p w14:paraId="2FC0F72A" w14:textId="77777777" w:rsidR="003F795D" w:rsidRDefault="003F795D">
            <w:pPr>
              <w:widowControl w:val="0"/>
              <w:pBdr>
                <w:top w:val="nil"/>
                <w:left w:val="nil"/>
                <w:bottom w:val="nil"/>
                <w:right w:val="nil"/>
                <w:between w:val="nil"/>
              </w:pBdr>
              <w:spacing w:after="283"/>
              <w:jc w:val="both"/>
              <w:rPr>
                <w:rFonts w:ascii="Arial" w:eastAsia="Arial" w:hAnsi="Arial" w:cs="Arial"/>
                <w:color w:val="000000"/>
                <w:sz w:val="24"/>
                <w:szCs w:val="24"/>
              </w:rPr>
            </w:pPr>
          </w:p>
          <w:p w14:paraId="18D6DB27" w14:textId="77777777" w:rsidR="003F795D" w:rsidRDefault="003F795D">
            <w:pPr>
              <w:widowControl w:val="0"/>
              <w:pBdr>
                <w:top w:val="nil"/>
                <w:left w:val="nil"/>
                <w:bottom w:val="nil"/>
                <w:right w:val="nil"/>
                <w:between w:val="nil"/>
              </w:pBdr>
              <w:jc w:val="both"/>
              <w:rPr>
                <w:rFonts w:ascii="Arial" w:eastAsia="Arial" w:hAnsi="Arial" w:cs="Arial"/>
                <w:color w:val="000000"/>
                <w:sz w:val="4"/>
                <w:szCs w:val="4"/>
              </w:rPr>
            </w:pPr>
          </w:p>
        </w:tc>
      </w:tr>
    </w:tbl>
    <w:p w14:paraId="3B7CA8B8" w14:textId="77777777" w:rsidR="003F795D" w:rsidRDefault="003F795D">
      <w:pPr>
        <w:widowControl w:val="0"/>
        <w:pBdr>
          <w:top w:val="nil"/>
          <w:left w:val="nil"/>
          <w:bottom w:val="nil"/>
          <w:right w:val="nil"/>
          <w:between w:val="nil"/>
        </w:pBdr>
        <w:spacing w:after="120"/>
        <w:jc w:val="both"/>
        <w:rPr>
          <w:rFonts w:ascii="Arial" w:eastAsia="Arial" w:hAnsi="Arial" w:cs="Arial"/>
          <w:color w:val="000000"/>
          <w:sz w:val="24"/>
          <w:szCs w:val="24"/>
        </w:rPr>
      </w:pPr>
    </w:p>
    <w:tbl>
      <w:tblPr>
        <w:tblStyle w:val="a4"/>
        <w:tblW w:w="13608" w:type="dxa"/>
        <w:tblInd w:w="-3" w:type="dxa"/>
        <w:tblBorders>
          <w:top w:val="single" w:sz="4" w:space="0" w:color="000000"/>
          <w:left w:val="single" w:sz="4" w:space="0" w:color="000000"/>
          <w:bottom w:val="single" w:sz="4" w:space="0" w:color="000000"/>
          <w:right w:val="nil"/>
          <w:insideH w:val="single" w:sz="4" w:space="0" w:color="000000"/>
          <w:insideV w:val="nil"/>
        </w:tblBorders>
        <w:tblLayout w:type="fixed"/>
        <w:tblLook w:val="0000" w:firstRow="0" w:lastRow="0" w:firstColumn="0" w:lastColumn="0" w:noHBand="0" w:noVBand="0"/>
      </w:tblPr>
      <w:tblGrid>
        <w:gridCol w:w="3890"/>
        <w:gridCol w:w="9718"/>
      </w:tblGrid>
      <w:tr w:rsidR="003F795D" w14:paraId="287C8853" w14:textId="77777777">
        <w:tc>
          <w:tcPr>
            <w:tcW w:w="3890" w:type="dxa"/>
            <w:tcBorders>
              <w:top w:val="single" w:sz="4" w:space="0" w:color="000000"/>
              <w:left w:val="single" w:sz="4" w:space="0" w:color="000000"/>
              <w:bottom w:val="single" w:sz="4" w:space="0" w:color="000000"/>
            </w:tcBorders>
          </w:tcPr>
          <w:p w14:paraId="386176B5" w14:textId="77777777" w:rsidR="003F795D" w:rsidRDefault="00C84009">
            <w:pPr>
              <w:widowControl w:val="0"/>
              <w:pBdr>
                <w:top w:val="nil"/>
                <w:left w:val="nil"/>
                <w:bottom w:val="nil"/>
                <w:right w:val="nil"/>
                <w:between w:val="nil"/>
              </w:pBdr>
              <w:tabs>
                <w:tab w:val="left" w:pos="4320"/>
              </w:tabs>
              <w:spacing w:after="60" w:line="276" w:lineRule="auto"/>
              <w:jc w:val="both"/>
              <w:rPr>
                <w:rFonts w:ascii="Arial" w:eastAsia="Arial" w:hAnsi="Arial" w:cs="Arial"/>
                <w:color w:val="000000"/>
                <w:sz w:val="22"/>
                <w:szCs w:val="22"/>
              </w:rPr>
            </w:pPr>
            <w:r>
              <w:rPr>
                <w:rFonts w:ascii="Arial" w:eastAsia="Arial" w:hAnsi="Arial" w:cs="Arial"/>
                <w:b/>
                <w:color w:val="000000"/>
                <w:sz w:val="22"/>
                <w:szCs w:val="22"/>
              </w:rPr>
              <w:t>Attività di orientamento</w:t>
            </w:r>
          </w:p>
        </w:tc>
        <w:tc>
          <w:tcPr>
            <w:tcW w:w="9718" w:type="dxa"/>
            <w:tcBorders>
              <w:top w:val="single" w:sz="4" w:space="0" w:color="000000"/>
              <w:left w:val="single" w:sz="4" w:space="0" w:color="000000"/>
              <w:bottom w:val="single" w:sz="4" w:space="0" w:color="000000"/>
              <w:right w:val="single" w:sz="4" w:space="0" w:color="000000"/>
            </w:tcBorders>
          </w:tcPr>
          <w:p w14:paraId="0E13CBC2"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Cfr. opzioni modulo di 30 ore di orientamento</w:t>
            </w:r>
          </w:p>
        </w:tc>
      </w:tr>
      <w:tr w:rsidR="003F795D" w14:paraId="5DB25A79" w14:textId="77777777">
        <w:tc>
          <w:tcPr>
            <w:tcW w:w="3890" w:type="dxa"/>
            <w:tcBorders>
              <w:top w:val="single" w:sz="4" w:space="0" w:color="000000"/>
              <w:left w:val="single" w:sz="4" w:space="0" w:color="000000"/>
              <w:bottom w:val="single" w:sz="4" w:space="0" w:color="000000"/>
            </w:tcBorders>
          </w:tcPr>
          <w:p w14:paraId="4C86B07E"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Attività di recupero e potenziamento</w:t>
            </w:r>
          </w:p>
        </w:tc>
        <w:tc>
          <w:tcPr>
            <w:tcW w:w="9718" w:type="dxa"/>
            <w:tcBorders>
              <w:top w:val="single" w:sz="4" w:space="0" w:color="000000"/>
              <w:left w:val="single" w:sz="4" w:space="0" w:color="000000"/>
              <w:bottom w:val="single" w:sz="4" w:space="0" w:color="000000"/>
              <w:right w:val="single" w:sz="4" w:space="0" w:color="000000"/>
            </w:tcBorders>
          </w:tcPr>
          <w:p w14:paraId="662DB188"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Durante il corso dell'anno scolastico si opterà per le seguenti attività di:</w:t>
            </w:r>
          </w:p>
          <w:p w14:paraId="02008D7F"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rPr>
            </w:pPr>
            <w:r>
              <w:rPr>
                <w:rFonts w:ascii="Wingdings 2" w:eastAsia="Wingdings 2" w:hAnsi="Wingdings 2" w:cs="Wingdings 2"/>
                <w:color w:val="000000"/>
                <w:sz w:val="24"/>
                <w:szCs w:val="24"/>
              </w:rPr>
              <w:t>⬜</w:t>
            </w:r>
            <w:r>
              <w:rPr>
                <w:rFonts w:ascii="Arial" w:eastAsia="Arial" w:hAnsi="Arial" w:cs="Arial"/>
                <w:color w:val="000000"/>
                <w:sz w:val="24"/>
                <w:szCs w:val="24"/>
              </w:rPr>
              <w:t xml:space="preserve"> Mentoring</w:t>
            </w:r>
          </w:p>
          <w:p w14:paraId="6A40E181"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rPr>
            </w:pPr>
            <w:r>
              <w:rPr>
                <w:rFonts w:ascii="Wingdings 2" w:eastAsia="Wingdings 2" w:hAnsi="Wingdings 2" w:cs="Wingdings 2"/>
                <w:color w:val="000000"/>
                <w:sz w:val="24"/>
                <w:szCs w:val="24"/>
              </w:rPr>
              <w:t>⬜</w:t>
            </w:r>
            <w:r>
              <w:rPr>
                <w:rFonts w:ascii="Arial" w:eastAsia="Arial" w:hAnsi="Arial" w:cs="Arial"/>
                <w:color w:val="000000"/>
                <w:sz w:val="24"/>
                <w:szCs w:val="24"/>
              </w:rPr>
              <w:t xml:space="preserve"> Tutoring</w:t>
            </w:r>
          </w:p>
          <w:p w14:paraId="5617FDB0"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rPr>
            </w:pPr>
            <w:r>
              <w:rPr>
                <w:rFonts w:ascii="Wingdings 2" w:eastAsia="Wingdings 2" w:hAnsi="Wingdings 2" w:cs="Wingdings 2"/>
                <w:color w:val="000000"/>
                <w:sz w:val="24"/>
                <w:szCs w:val="24"/>
              </w:rPr>
              <w:t>⬜</w:t>
            </w:r>
            <w:r>
              <w:rPr>
                <w:rFonts w:ascii="Arial" w:eastAsia="Arial" w:hAnsi="Arial" w:cs="Arial"/>
                <w:color w:val="000000"/>
                <w:sz w:val="24"/>
                <w:szCs w:val="24"/>
              </w:rPr>
              <w:t xml:space="preserve"> Peer education</w:t>
            </w:r>
          </w:p>
          <w:p w14:paraId="716C2206"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rPr>
            </w:pPr>
            <w:r>
              <w:rPr>
                <w:rFonts w:ascii="Wingdings 2" w:eastAsia="Wingdings 2" w:hAnsi="Wingdings 2" w:cs="Wingdings 2"/>
                <w:color w:val="000000"/>
                <w:sz w:val="24"/>
                <w:szCs w:val="24"/>
              </w:rPr>
              <w:t>⬜</w:t>
            </w:r>
            <w:r>
              <w:rPr>
                <w:rFonts w:ascii="Arial" w:eastAsia="Arial" w:hAnsi="Arial" w:cs="Arial"/>
                <w:color w:val="000000"/>
                <w:sz w:val="24"/>
                <w:szCs w:val="24"/>
              </w:rPr>
              <w:t xml:space="preserve"> Gruppi di studio</w:t>
            </w:r>
          </w:p>
          <w:p w14:paraId="5C623F42"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rPr>
            </w:pPr>
            <w:r>
              <w:rPr>
                <w:rFonts w:ascii="Wingdings 2" w:eastAsia="Wingdings 2" w:hAnsi="Wingdings 2" w:cs="Wingdings 2"/>
                <w:color w:val="000000"/>
                <w:sz w:val="24"/>
                <w:szCs w:val="24"/>
              </w:rPr>
              <w:t>⬜</w:t>
            </w:r>
            <w:r>
              <w:rPr>
                <w:rFonts w:ascii="Arial" w:eastAsia="Arial" w:hAnsi="Arial" w:cs="Arial"/>
                <w:color w:val="000000"/>
                <w:sz w:val="24"/>
                <w:szCs w:val="24"/>
              </w:rPr>
              <w:t xml:space="preserve"> Avviamento allo sportello didattico</w:t>
            </w:r>
          </w:p>
          <w:p w14:paraId="4021A337"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rPr>
            </w:pPr>
            <w:r>
              <w:rPr>
                <w:rFonts w:ascii="Wingdings 2" w:eastAsia="Wingdings 2" w:hAnsi="Wingdings 2" w:cs="Wingdings 2"/>
                <w:color w:val="000000"/>
                <w:sz w:val="24"/>
                <w:szCs w:val="24"/>
              </w:rPr>
              <w:t>⬜</w:t>
            </w:r>
            <w:r>
              <w:rPr>
                <w:rFonts w:ascii="Arial" w:eastAsia="Arial" w:hAnsi="Arial" w:cs="Arial"/>
                <w:color w:val="000000"/>
                <w:sz w:val="24"/>
                <w:szCs w:val="24"/>
              </w:rPr>
              <w:t xml:space="preserve"> Riallineamento</w:t>
            </w:r>
          </w:p>
          <w:p w14:paraId="657F3F75"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rPr>
            </w:pPr>
            <w:r>
              <w:rPr>
                <w:rFonts w:ascii="Wingdings 2" w:eastAsia="Wingdings 2" w:hAnsi="Wingdings 2" w:cs="Wingdings 2"/>
                <w:color w:val="000000"/>
                <w:sz w:val="24"/>
                <w:szCs w:val="24"/>
              </w:rPr>
              <w:t>⬜</w:t>
            </w:r>
            <w:r>
              <w:rPr>
                <w:rFonts w:ascii="Arial" w:eastAsia="Arial" w:hAnsi="Arial" w:cs="Arial"/>
                <w:color w:val="000000"/>
                <w:sz w:val="24"/>
                <w:szCs w:val="24"/>
              </w:rPr>
              <w:t xml:space="preserve"> Altro (indicare)</w:t>
            </w:r>
          </w:p>
        </w:tc>
      </w:tr>
      <w:tr w:rsidR="003F795D" w14:paraId="40CE3AD5" w14:textId="77777777">
        <w:tc>
          <w:tcPr>
            <w:tcW w:w="3890" w:type="dxa"/>
            <w:tcBorders>
              <w:left w:val="single" w:sz="4" w:space="0" w:color="000000"/>
              <w:bottom w:val="single" w:sz="4" w:space="0" w:color="000000"/>
            </w:tcBorders>
          </w:tcPr>
          <w:p w14:paraId="1E45AE2C" w14:textId="77777777" w:rsidR="003F795D" w:rsidRDefault="00C8400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Attività integrative previste</w:t>
            </w:r>
          </w:p>
        </w:tc>
        <w:tc>
          <w:tcPr>
            <w:tcW w:w="9718" w:type="dxa"/>
            <w:tcBorders>
              <w:left w:val="single" w:sz="4" w:space="0" w:color="000000"/>
              <w:bottom w:val="single" w:sz="4" w:space="0" w:color="000000"/>
              <w:right w:val="single" w:sz="4" w:space="0" w:color="000000"/>
            </w:tcBorders>
          </w:tcPr>
          <w:p w14:paraId="72379C22"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Durante il corso dell’anno scolastico si effettueranno, le seguenti attività:</w:t>
            </w:r>
          </w:p>
          <w:p w14:paraId="5A6DAF7F" w14:textId="77777777" w:rsidR="003F795D" w:rsidRDefault="00C84009">
            <w:pPr>
              <w:widowControl w:val="0"/>
              <w:pBdr>
                <w:top w:val="nil"/>
                <w:left w:val="nil"/>
                <w:bottom w:val="nil"/>
                <w:right w:val="nil"/>
                <w:between w:val="nil"/>
              </w:pBdr>
              <w:jc w:val="both"/>
              <w:rPr>
                <w:rFonts w:ascii="Arial" w:eastAsia="Arial" w:hAnsi="Arial" w:cs="Arial"/>
                <w:color w:val="000000"/>
                <w:sz w:val="24"/>
                <w:szCs w:val="24"/>
                <w:highlight w:val="yellow"/>
              </w:rPr>
            </w:pPr>
            <w:r>
              <w:rPr>
                <w:rFonts w:ascii="Arial" w:eastAsia="Arial" w:hAnsi="Arial" w:cs="Arial"/>
                <w:color w:val="000000"/>
                <w:sz w:val="24"/>
                <w:szCs w:val="24"/>
                <w:highlight w:val="yellow"/>
              </w:rPr>
              <w:t>Ciascun consiglio di classe individua le attività integrative a seconda delle UDA previste, delle scelte di orientamento e di qua</w:t>
            </w:r>
            <w:r>
              <w:rPr>
                <w:rFonts w:ascii="Arial" w:eastAsia="Arial" w:hAnsi="Arial" w:cs="Arial"/>
                <w:color w:val="000000"/>
                <w:sz w:val="24"/>
                <w:szCs w:val="24"/>
                <w:highlight w:val="yellow"/>
              </w:rPr>
              <w:t>nto programmabile. Occorre inserire qui lo sportello d’ascolto psicologico e altre attività di figure professionali che collaborano con la Scuola</w:t>
            </w:r>
          </w:p>
          <w:p w14:paraId="3CF291C0" w14:textId="77777777" w:rsidR="003F795D" w:rsidRDefault="00C84009">
            <w:pPr>
              <w:widowControl w:val="0"/>
              <w:jc w:val="both"/>
              <w:rPr>
                <w:rFonts w:ascii="Arial" w:eastAsia="Arial" w:hAnsi="Arial" w:cs="Arial"/>
                <w:sz w:val="24"/>
                <w:szCs w:val="24"/>
                <w:highlight w:val="yellow"/>
              </w:rPr>
            </w:pPr>
            <w:r>
              <w:rPr>
                <w:rFonts w:ascii="Arial" w:eastAsia="Arial" w:hAnsi="Arial" w:cs="Arial"/>
                <w:sz w:val="24"/>
                <w:szCs w:val="24"/>
                <w:highlight w:val="yellow"/>
              </w:rPr>
              <w:t>Riportare qui anche eventuali proposte per ii viaggi di istruzione</w:t>
            </w:r>
          </w:p>
        </w:tc>
      </w:tr>
    </w:tbl>
    <w:p w14:paraId="42B3CD2D" w14:textId="77777777" w:rsidR="003F795D" w:rsidRDefault="003F795D">
      <w:pPr>
        <w:widowControl w:val="0"/>
        <w:pBdr>
          <w:top w:val="nil"/>
          <w:left w:val="nil"/>
          <w:bottom w:val="nil"/>
          <w:right w:val="nil"/>
          <w:between w:val="nil"/>
        </w:pBdr>
        <w:tabs>
          <w:tab w:val="left" w:pos="720"/>
        </w:tabs>
        <w:jc w:val="both"/>
        <w:rPr>
          <w:rFonts w:ascii="Arial" w:eastAsia="Arial" w:hAnsi="Arial" w:cs="Arial"/>
          <w:color w:val="000000"/>
          <w:sz w:val="22"/>
          <w:szCs w:val="22"/>
        </w:rPr>
      </w:pPr>
    </w:p>
    <w:p w14:paraId="06D32259" w14:textId="77777777" w:rsidR="003F795D" w:rsidRDefault="003F795D">
      <w:pPr>
        <w:widowControl w:val="0"/>
        <w:pBdr>
          <w:top w:val="nil"/>
          <w:left w:val="nil"/>
          <w:bottom w:val="nil"/>
          <w:right w:val="nil"/>
          <w:between w:val="nil"/>
        </w:pBdr>
        <w:tabs>
          <w:tab w:val="left" w:pos="720"/>
        </w:tabs>
        <w:jc w:val="both"/>
        <w:rPr>
          <w:rFonts w:ascii="Arial" w:eastAsia="Arial" w:hAnsi="Arial" w:cs="Arial"/>
          <w:color w:val="000000"/>
          <w:sz w:val="22"/>
          <w:szCs w:val="22"/>
        </w:rPr>
      </w:pPr>
    </w:p>
    <w:p w14:paraId="6CD9727E" w14:textId="77777777" w:rsidR="003F795D" w:rsidRDefault="003F795D">
      <w:pPr>
        <w:widowControl w:val="0"/>
        <w:pBdr>
          <w:top w:val="nil"/>
          <w:left w:val="nil"/>
          <w:bottom w:val="nil"/>
          <w:right w:val="nil"/>
          <w:between w:val="nil"/>
        </w:pBdr>
        <w:tabs>
          <w:tab w:val="left" w:pos="720"/>
        </w:tabs>
        <w:jc w:val="both"/>
        <w:rPr>
          <w:rFonts w:ascii="Arial" w:eastAsia="Arial" w:hAnsi="Arial" w:cs="Arial"/>
          <w:color w:val="000000"/>
          <w:sz w:val="22"/>
          <w:szCs w:val="22"/>
        </w:rPr>
      </w:pPr>
    </w:p>
    <w:p w14:paraId="6D0A3485" w14:textId="77777777" w:rsidR="003F795D" w:rsidRDefault="00C84009">
      <w:pPr>
        <w:widowControl w:val="0"/>
        <w:pBdr>
          <w:top w:val="nil"/>
          <w:left w:val="nil"/>
          <w:bottom w:val="nil"/>
          <w:right w:val="nil"/>
          <w:between w:val="nil"/>
        </w:pBdr>
        <w:tabs>
          <w:tab w:val="left" w:pos="720"/>
        </w:tabs>
        <w:jc w:val="both"/>
        <w:rPr>
          <w:rFonts w:ascii="Arial" w:eastAsia="Arial" w:hAnsi="Arial" w:cs="Arial"/>
          <w:color w:val="000000"/>
          <w:sz w:val="22"/>
          <w:szCs w:val="22"/>
        </w:rPr>
      </w:pPr>
      <w:r>
        <w:rPr>
          <w:rFonts w:ascii="Arial" w:eastAsia="Arial" w:hAnsi="Arial" w:cs="Arial"/>
          <w:b/>
          <w:color w:val="000000"/>
          <w:sz w:val="22"/>
          <w:szCs w:val="22"/>
        </w:rPr>
        <w:t>Modalità di coinvolgimento dei genitori e degli studenti nella programmazione del Consiglio di classe</w:t>
      </w:r>
    </w:p>
    <w:tbl>
      <w:tblPr>
        <w:tblStyle w:val="a5"/>
        <w:tblW w:w="13662"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3662"/>
      </w:tblGrid>
      <w:tr w:rsidR="003F795D" w14:paraId="092214AE" w14:textId="77777777">
        <w:trPr>
          <w:trHeight w:val="1064"/>
        </w:trPr>
        <w:tc>
          <w:tcPr>
            <w:tcW w:w="13662" w:type="dxa"/>
            <w:tcBorders>
              <w:top w:val="single" w:sz="4" w:space="0" w:color="000000"/>
              <w:left w:val="single" w:sz="4" w:space="0" w:color="000000"/>
              <w:bottom w:val="single" w:sz="4" w:space="0" w:color="000000"/>
              <w:right w:val="single" w:sz="4" w:space="0" w:color="000000"/>
            </w:tcBorders>
          </w:tcPr>
          <w:p w14:paraId="3B8DD01F" w14:textId="77777777" w:rsidR="003F795D" w:rsidRDefault="00C84009">
            <w:pPr>
              <w:widowControl w:val="0"/>
              <w:pBdr>
                <w:top w:val="nil"/>
                <w:left w:val="nil"/>
                <w:bottom w:val="nil"/>
                <w:right w:val="nil"/>
                <w:between w:val="nil"/>
              </w:pBdr>
              <w:tabs>
                <w:tab w:val="left" w:pos="720"/>
              </w:tabs>
              <w:ind w:left="720" w:hanging="720"/>
              <w:jc w:val="both"/>
              <w:rPr>
                <w:rFonts w:ascii="Arial" w:eastAsia="Arial" w:hAnsi="Arial" w:cs="Arial"/>
                <w:color w:val="000000"/>
                <w:sz w:val="24"/>
                <w:szCs w:val="24"/>
                <w:highlight w:val="yellow"/>
              </w:rPr>
            </w:pPr>
            <w:r>
              <w:rPr>
                <w:rFonts w:ascii="Arial" w:eastAsia="Arial" w:hAnsi="Arial" w:cs="Arial"/>
                <w:color w:val="000000"/>
                <w:sz w:val="24"/>
                <w:szCs w:val="24"/>
                <w:highlight w:val="yellow"/>
              </w:rPr>
              <w:t>Si può prendere spunto dal testo seguente:</w:t>
            </w:r>
          </w:p>
          <w:p w14:paraId="4A760E34" w14:textId="77777777" w:rsidR="003F795D" w:rsidRDefault="003F795D">
            <w:pPr>
              <w:widowControl w:val="0"/>
              <w:pBdr>
                <w:top w:val="nil"/>
                <w:left w:val="nil"/>
                <w:bottom w:val="nil"/>
                <w:right w:val="nil"/>
                <w:between w:val="nil"/>
              </w:pBdr>
              <w:tabs>
                <w:tab w:val="left" w:pos="720"/>
              </w:tabs>
              <w:ind w:left="720" w:hanging="720"/>
              <w:jc w:val="both"/>
              <w:rPr>
                <w:rFonts w:ascii="Arial" w:eastAsia="Arial" w:hAnsi="Arial" w:cs="Arial"/>
                <w:color w:val="000000"/>
                <w:sz w:val="24"/>
                <w:szCs w:val="24"/>
                <w:highlight w:val="yellow"/>
              </w:rPr>
            </w:pPr>
          </w:p>
          <w:p w14:paraId="2E0BABAC" w14:textId="77777777" w:rsidR="003F795D" w:rsidRDefault="003F795D">
            <w:pPr>
              <w:widowControl w:val="0"/>
              <w:pBdr>
                <w:top w:val="nil"/>
                <w:left w:val="nil"/>
                <w:bottom w:val="nil"/>
                <w:right w:val="nil"/>
                <w:between w:val="nil"/>
              </w:pBdr>
              <w:tabs>
                <w:tab w:val="left" w:pos="720"/>
              </w:tabs>
              <w:ind w:left="720" w:hanging="720"/>
              <w:jc w:val="both"/>
              <w:rPr>
                <w:rFonts w:ascii="Arial" w:eastAsia="Arial" w:hAnsi="Arial" w:cs="Arial"/>
                <w:color w:val="000000"/>
                <w:sz w:val="24"/>
                <w:szCs w:val="24"/>
                <w:highlight w:val="yellow"/>
              </w:rPr>
            </w:pPr>
          </w:p>
          <w:p w14:paraId="10C5A39A" w14:textId="77777777" w:rsidR="003F795D" w:rsidRDefault="00C84009">
            <w:pPr>
              <w:widowControl w:val="0"/>
              <w:pBdr>
                <w:top w:val="nil"/>
                <w:left w:val="nil"/>
                <w:bottom w:val="nil"/>
                <w:right w:val="nil"/>
                <w:between w:val="nil"/>
              </w:pBdr>
              <w:tabs>
                <w:tab w:val="left" w:pos="0"/>
              </w:tabs>
              <w:jc w:val="both"/>
              <w:rPr>
                <w:rFonts w:ascii="Arial" w:eastAsia="Arial" w:hAnsi="Arial" w:cs="Arial"/>
                <w:color w:val="000000"/>
                <w:sz w:val="24"/>
                <w:szCs w:val="24"/>
              </w:rPr>
            </w:pPr>
            <w:r>
              <w:rPr>
                <w:rFonts w:ascii="Arial" w:eastAsia="Arial" w:hAnsi="Arial" w:cs="Arial"/>
                <w:color w:val="000000"/>
                <w:sz w:val="24"/>
                <w:szCs w:val="24"/>
                <w:highlight w:val="yellow"/>
              </w:rPr>
              <w:t>Gli studenti e i genitori saranno coinvolti nella programmazione dei CdC durante gli stessi, nei tempi e nei modi indicati dalle circolari; gli studenti saranno resi parte attiva della suddetta programmazione, a</w:t>
            </w:r>
            <w:r>
              <w:rPr>
                <w:rFonts w:ascii="Arial" w:eastAsia="Arial" w:hAnsi="Arial" w:cs="Arial"/>
                <w:color w:val="000000"/>
                <w:sz w:val="24"/>
                <w:szCs w:val="24"/>
                <w:highlight w:val="yellow"/>
              </w:rPr>
              <w:t>nche durante le ore curricolari di lezione tramite il coordinatore di classe e gli altri docenti del CdC e si avvarranno della possibilità, tramite gli organi collegiali in cui sono rappresentati, di effettuare proposte e dare suggerimenti.</w:t>
            </w:r>
          </w:p>
        </w:tc>
      </w:tr>
    </w:tbl>
    <w:p w14:paraId="7B80007E" w14:textId="77777777" w:rsidR="003F795D" w:rsidRDefault="003F795D">
      <w:pPr>
        <w:widowControl w:val="0"/>
        <w:pBdr>
          <w:top w:val="nil"/>
          <w:left w:val="nil"/>
          <w:bottom w:val="nil"/>
          <w:right w:val="nil"/>
          <w:between w:val="nil"/>
        </w:pBdr>
        <w:tabs>
          <w:tab w:val="left" w:pos="720"/>
        </w:tabs>
        <w:jc w:val="both"/>
        <w:rPr>
          <w:rFonts w:ascii="Arial" w:eastAsia="Arial" w:hAnsi="Arial" w:cs="Arial"/>
          <w:color w:val="000000"/>
          <w:sz w:val="22"/>
          <w:szCs w:val="22"/>
        </w:rPr>
      </w:pPr>
    </w:p>
    <w:p w14:paraId="789FE532" w14:textId="77777777" w:rsidR="003F795D" w:rsidRDefault="00C84009">
      <w:pPr>
        <w:widowControl w:val="0"/>
        <w:pBdr>
          <w:top w:val="nil"/>
          <w:left w:val="nil"/>
          <w:bottom w:val="nil"/>
          <w:right w:val="nil"/>
          <w:between w:val="nil"/>
        </w:pBdr>
        <w:tabs>
          <w:tab w:val="left" w:pos="720"/>
        </w:tabs>
        <w:ind w:left="720" w:hanging="720"/>
        <w:jc w:val="both"/>
        <w:rPr>
          <w:rFonts w:ascii="Arial" w:eastAsia="Arial" w:hAnsi="Arial" w:cs="Arial"/>
          <w:color w:val="000000"/>
          <w:sz w:val="24"/>
          <w:szCs w:val="24"/>
        </w:rPr>
      </w:pPr>
      <w:r>
        <w:rPr>
          <w:rFonts w:ascii="Arial" w:eastAsia="Arial" w:hAnsi="Arial" w:cs="Arial"/>
          <w:color w:val="000000"/>
          <w:sz w:val="24"/>
          <w:szCs w:val="24"/>
        </w:rPr>
        <w:t xml:space="preserve"> </w:t>
      </w:r>
    </w:p>
    <w:p w14:paraId="2928A015" w14:textId="77777777" w:rsidR="003F795D" w:rsidRDefault="00C84009">
      <w:pPr>
        <w:widowControl w:val="0"/>
        <w:pBdr>
          <w:top w:val="nil"/>
          <w:left w:val="nil"/>
          <w:bottom w:val="nil"/>
          <w:right w:val="nil"/>
          <w:between w:val="nil"/>
        </w:pBdr>
        <w:tabs>
          <w:tab w:val="left" w:pos="720"/>
        </w:tabs>
        <w:jc w:val="both"/>
        <w:rPr>
          <w:rFonts w:ascii="Arial" w:eastAsia="Arial" w:hAnsi="Arial" w:cs="Arial"/>
          <w:color w:val="000000"/>
          <w:sz w:val="22"/>
          <w:szCs w:val="22"/>
        </w:rPr>
      </w:pPr>
      <w:r>
        <w:rPr>
          <w:rFonts w:ascii="Arial" w:eastAsia="Arial" w:hAnsi="Arial" w:cs="Arial"/>
          <w:b/>
          <w:color w:val="000000"/>
          <w:sz w:val="22"/>
          <w:szCs w:val="22"/>
        </w:rPr>
        <w:t>Criteri di attribuzione del voto di condotta con riferimento alle competenze chiave di cittadinanza.</w:t>
      </w:r>
    </w:p>
    <w:tbl>
      <w:tblPr>
        <w:tblStyle w:val="a6"/>
        <w:tblW w:w="13662"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3662"/>
      </w:tblGrid>
      <w:tr w:rsidR="003F795D" w14:paraId="7D4721DA" w14:textId="77777777">
        <w:trPr>
          <w:trHeight w:val="713"/>
        </w:trPr>
        <w:tc>
          <w:tcPr>
            <w:tcW w:w="13662" w:type="dxa"/>
            <w:tcBorders>
              <w:top w:val="single" w:sz="4" w:space="0" w:color="000000"/>
              <w:left w:val="single" w:sz="4" w:space="0" w:color="000000"/>
              <w:bottom w:val="single" w:sz="4" w:space="0" w:color="000000"/>
              <w:right w:val="single" w:sz="4" w:space="0" w:color="000000"/>
            </w:tcBorders>
          </w:tcPr>
          <w:p w14:paraId="16921548" w14:textId="77777777" w:rsidR="003F795D" w:rsidRDefault="00C84009">
            <w:pPr>
              <w:widowControl w:val="0"/>
              <w:pBdr>
                <w:top w:val="nil"/>
                <w:left w:val="nil"/>
                <w:bottom w:val="nil"/>
                <w:right w:val="nil"/>
                <w:between w:val="nil"/>
              </w:pBdr>
              <w:tabs>
                <w:tab w:val="left" w:pos="720"/>
              </w:tabs>
              <w:spacing w:line="276" w:lineRule="auto"/>
              <w:jc w:val="both"/>
              <w:rPr>
                <w:rFonts w:ascii="Arial" w:eastAsia="Arial" w:hAnsi="Arial" w:cs="Arial"/>
                <w:color w:val="000000"/>
                <w:sz w:val="24"/>
                <w:szCs w:val="24"/>
              </w:rPr>
            </w:pPr>
            <w:r>
              <w:rPr>
                <w:rFonts w:ascii="Arial" w:eastAsia="Arial" w:hAnsi="Arial" w:cs="Arial"/>
                <w:color w:val="000000"/>
                <w:sz w:val="24"/>
                <w:szCs w:val="24"/>
              </w:rPr>
              <w:t>L'attribuzione del voto di condotta tiene conto del Piano dell'Offerta Formativa, del Regolamento di Istituto e delle competenze chiave di cittadinanza. In</w:t>
            </w:r>
            <w:r>
              <w:rPr>
                <w:rFonts w:ascii="Arial" w:eastAsia="Arial" w:hAnsi="Arial" w:cs="Arial"/>
                <w:color w:val="000000"/>
                <w:sz w:val="24"/>
                <w:szCs w:val="24"/>
              </w:rPr>
              <w:t>fatti il D.P.R. 122 all'art 7 aggiunge l'esplicitazione della finalità formativa della valutazione del comportamento, al centro della quale è la coscienza civile intesa come consapevolezza del rapporto tra libertà e conformità ad un principio di rispetto d</w:t>
            </w:r>
            <w:r>
              <w:rPr>
                <w:rFonts w:ascii="Arial" w:eastAsia="Arial" w:hAnsi="Arial" w:cs="Arial"/>
                <w:color w:val="000000"/>
                <w:sz w:val="24"/>
                <w:szCs w:val="24"/>
              </w:rPr>
              <w:t>el diritto ("la libertà personale si realizza nell'adempimento dei propri doveri, nella conoscenza e nell'esercizio dei propri diritti, nel rispetto dei diritti altrui e delle regole che governano la convivenza civile in generale e la vita scolastica in pa</w:t>
            </w:r>
            <w:r>
              <w:rPr>
                <w:rFonts w:ascii="Arial" w:eastAsia="Arial" w:hAnsi="Arial" w:cs="Arial"/>
                <w:color w:val="000000"/>
                <w:sz w:val="24"/>
                <w:szCs w:val="24"/>
              </w:rPr>
              <w:t>rticolare").</w:t>
            </w:r>
          </w:p>
        </w:tc>
      </w:tr>
    </w:tbl>
    <w:p w14:paraId="2CEA98F7" w14:textId="77777777" w:rsidR="003F795D" w:rsidRDefault="00C84009">
      <w:pPr>
        <w:widowControl w:val="0"/>
        <w:pBdr>
          <w:top w:val="nil"/>
          <w:left w:val="nil"/>
          <w:bottom w:val="nil"/>
          <w:right w:val="nil"/>
          <w:between w:val="nil"/>
        </w:pBdr>
        <w:tabs>
          <w:tab w:val="left" w:pos="720"/>
        </w:tabs>
        <w:spacing w:after="60" w:line="276" w:lineRule="auto"/>
        <w:ind w:left="720" w:hanging="720"/>
        <w:jc w:val="both"/>
        <w:rPr>
          <w:rFonts w:ascii="Arial" w:eastAsia="Arial" w:hAnsi="Arial" w:cs="Arial"/>
          <w:color w:val="000000"/>
          <w:sz w:val="24"/>
          <w:szCs w:val="24"/>
        </w:rPr>
      </w:pPr>
      <w:r>
        <w:rPr>
          <w:rFonts w:ascii="Arial" w:eastAsia="Arial" w:hAnsi="Arial" w:cs="Arial"/>
          <w:b/>
          <w:color w:val="000000"/>
          <w:sz w:val="22"/>
          <w:szCs w:val="22"/>
        </w:rPr>
        <w:tab/>
      </w:r>
      <w:r>
        <w:rPr>
          <w:rFonts w:ascii="Arial" w:eastAsia="Arial" w:hAnsi="Arial" w:cs="Arial"/>
          <w:color w:val="000000"/>
          <w:sz w:val="24"/>
          <w:szCs w:val="24"/>
        </w:rPr>
        <w:t xml:space="preserve"> </w:t>
      </w:r>
    </w:p>
    <w:p w14:paraId="3EFAFD71" w14:textId="77777777" w:rsidR="003F795D" w:rsidRDefault="003F795D">
      <w:pPr>
        <w:widowControl w:val="0"/>
        <w:pBdr>
          <w:top w:val="nil"/>
          <w:left w:val="nil"/>
          <w:bottom w:val="nil"/>
          <w:right w:val="nil"/>
          <w:between w:val="nil"/>
        </w:pBdr>
        <w:tabs>
          <w:tab w:val="left" w:pos="720"/>
        </w:tabs>
        <w:spacing w:after="60" w:line="276" w:lineRule="auto"/>
        <w:rPr>
          <w:rFonts w:ascii="Arial" w:eastAsia="Arial" w:hAnsi="Arial" w:cs="Arial"/>
          <w:color w:val="000000"/>
          <w:sz w:val="22"/>
          <w:szCs w:val="22"/>
        </w:rPr>
      </w:pPr>
    </w:p>
    <w:p w14:paraId="3DD9BD5B" w14:textId="77777777" w:rsidR="003F795D" w:rsidRDefault="00C84009">
      <w:pPr>
        <w:widowControl w:val="0"/>
        <w:pBdr>
          <w:top w:val="nil"/>
          <w:left w:val="nil"/>
          <w:bottom w:val="nil"/>
          <w:right w:val="nil"/>
          <w:between w:val="nil"/>
        </w:pBdr>
        <w:tabs>
          <w:tab w:val="left" w:pos="720"/>
        </w:tabs>
        <w:ind w:left="720" w:hanging="720"/>
        <w:rPr>
          <w:rFonts w:ascii="Arial" w:eastAsia="Arial" w:hAnsi="Arial" w:cs="Arial"/>
          <w:color w:val="000000"/>
          <w:sz w:val="24"/>
          <w:szCs w:val="24"/>
        </w:rPr>
      </w:pPr>
      <w:r>
        <w:rPr>
          <w:rFonts w:ascii="Arial" w:eastAsia="Arial" w:hAnsi="Arial" w:cs="Arial"/>
          <w:color w:val="000000"/>
          <w:sz w:val="28"/>
          <w:szCs w:val="28"/>
        </w:rPr>
        <w:t>IGLESIAS, ... novembre    202</w:t>
      </w:r>
      <w:r>
        <w:rPr>
          <w:rFonts w:ascii="Arial" w:eastAsia="Arial" w:hAnsi="Arial" w:cs="Arial"/>
          <w:sz w:val="28"/>
          <w:szCs w:val="28"/>
        </w:rPr>
        <w:t>4</w:t>
      </w:r>
      <w:r>
        <w:rPr>
          <w:rFonts w:ascii="Arial" w:eastAsia="Arial" w:hAnsi="Arial" w:cs="Arial"/>
          <w:color w:val="000000"/>
          <w:sz w:val="28"/>
          <w:szCs w:val="28"/>
        </w:rPr>
        <w:t xml:space="preserve">                                                                                                          </w:t>
      </w: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color w:val="000000"/>
          <w:sz w:val="28"/>
          <w:szCs w:val="28"/>
        </w:rPr>
        <w:t>Coordinatore/Coordinatrice :</w:t>
      </w:r>
    </w:p>
    <w:p w14:paraId="654215B6" w14:textId="77777777" w:rsidR="003F795D" w:rsidRDefault="003F795D">
      <w:pPr>
        <w:widowControl w:val="0"/>
        <w:pBdr>
          <w:top w:val="nil"/>
          <w:left w:val="nil"/>
          <w:bottom w:val="nil"/>
          <w:right w:val="nil"/>
          <w:between w:val="nil"/>
        </w:pBdr>
        <w:jc w:val="both"/>
        <w:rPr>
          <w:rFonts w:ascii="Arial" w:eastAsia="Arial" w:hAnsi="Arial" w:cs="Arial"/>
          <w:color w:val="00AE00"/>
          <w:sz w:val="22"/>
          <w:szCs w:val="22"/>
        </w:rPr>
      </w:pPr>
    </w:p>
    <w:p w14:paraId="3347D629" w14:textId="77777777" w:rsidR="003F795D" w:rsidRDefault="00C84009">
      <w:pPr>
        <w:widowControl w:val="0"/>
        <w:pBdr>
          <w:top w:val="nil"/>
          <w:left w:val="nil"/>
          <w:bottom w:val="nil"/>
          <w:right w:val="nil"/>
          <w:between w:val="nil"/>
        </w:pBdr>
        <w:jc w:val="both"/>
        <w:rPr>
          <w:rFonts w:ascii="Arial" w:eastAsia="Arial" w:hAnsi="Arial" w:cs="Arial"/>
          <w:color w:val="00AE00"/>
          <w:sz w:val="22"/>
          <w:szCs w:val="22"/>
        </w:rPr>
      </w:pPr>
      <w:r>
        <w:rPr>
          <w:rFonts w:ascii="Arial" w:eastAsia="Arial" w:hAnsi="Arial" w:cs="Arial"/>
          <w:b/>
          <w:color w:val="00AE00"/>
          <w:sz w:val="22"/>
          <w:szCs w:val="22"/>
        </w:rPr>
        <w:tab/>
      </w:r>
    </w:p>
    <w:sectPr w:rsidR="003F795D">
      <w:headerReference w:type="default" r:id="rId7"/>
      <w:footerReference w:type="default" r:id="rId8"/>
      <w:pgSz w:w="16838" w:h="11906" w:orient="landscape"/>
      <w:pgMar w:top="1135"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7A57" w14:textId="77777777" w:rsidR="00000000" w:rsidRDefault="00C84009">
      <w:r>
        <w:separator/>
      </w:r>
    </w:p>
  </w:endnote>
  <w:endnote w:type="continuationSeparator" w:id="0">
    <w:p w14:paraId="6532C5BD" w14:textId="77777777" w:rsidR="00000000" w:rsidRDefault="00C8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3A8D" w14:textId="77777777" w:rsidR="003F795D" w:rsidRDefault="00C84009">
    <w:pPr>
      <w:widowControl w:val="0"/>
      <w:pBdr>
        <w:top w:val="single" w:sz="4" w:space="1" w:color="808080"/>
        <w:left w:val="nil"/>
        <w:bottom w:val="nil"/>
        <w:right w:val="nil"/>
        <w:between w:val="nil"/>
      </w:pBdr>
      <w:tabs>
        <w:tab w:val="center" w:pos="4819"/>
        <w:tab w:val="right" w:pos="9638"/>
      </w:tabs>
      <w:rPr>
        <w:rFonts w:ascii="Times New Roman" w:eastAsia="Times New Roman" w:hAnsi="Times New Roman" w:cs="Times New Roman"/>
        <w:color w:val="000000"/>
        <w:sz w:val="24"/>
        <w:szCs w:val="24"/>
      </w:rPr>
    </w:pPr>
    <w:r>
      <w:rPr>
        <w:rFonts w:ascii="Verdana" w:eastAsia="Verdana" w:hAnsi="Verdana" w:cs="Verdana"/>
        <w:i/>
        <w:sz w:val="16"/>
        <w:szCs w:val="16"/>
      </w:rPr>
      <w:t>Modulo Programmazione del cdc  A.S. 24-25</w:t>
    </w:r>
    <w:r>
      <w:rPr>
        <w:rFonts w:ascii="Verdana" w:eastAsia="Verdana" w:hAnsi="Verdana" w:cs="Verdana"/>
        <w:i/>
        <w:sz w:val="16"/>
        <w:szCs w:val="16"/>
      </w:rPr>
      <w:tab/>
    </w:r>
    <w:r>
      <w:rPr>
        <w:rFonts w:ascii="Verdana" w:eastAsia="Verdana" w:hAnsi="Verdana" w:cs="Verdana"/>
        <w:i/>
        <w:sz w:val="16"/>
        <w:szCs w:val="16"/>
      </w:rPr>
      <w:tab/>
    </w:r>
    <w:r>
      <w:rPr>
        <w:rFonts w:ascii="Verdana" w:eastAsia="Verdana" w:hAnsi="Verdana" w:cs="Verdana"/>
        <w:i/>
        <w:sz w:val="16"/>
        <w:szCs w:val="16"/>
      </w:rPr>
      <w:tab/>
    </w:r>
    <w:r>
      <w:rPr>
        <w:rFonts w:ascii="Verdana" w:eastAsia="Verdana" w:hAnsi="Verdana" w:cs="Verdana"/>
        <w:i/>
        <w:sz w:val="16"/>
        <w:szCs w:val="16"/>
      </w:rPr>
      <w:tab/>
    </w:r>
    <w:r>
      <w:rPr>
        <w:rFonts w:ascii="Verdana" w:eastAsia="Verdana" w:hAnsi="Verdana" w:cs="Verdana"/>
        <w:i/>
        <w:color w:val="000000"/>
        <w:sz w:val="16"/>
        <w:szCs w:val="16"/>
      </w:rPr>
      <w:t xml:space="preserve"> </w:t>
    </w:r>
    <w:r>
      <w:rPr>
        <w:rFonts w:ascii="Verdana" w:eastAsia="Verdana" w:hAnsi="Verdana" w:cs="Verdana"/>
        <w:color w:val="000000"/>
        <w:sz w:val="16"/>
        <w:szCs w:val="16"/>
      </w:rPr>
      <w:t xml:space="preserve">Pagina </w:t>
    </w: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Pr>
        <w:rFonts w:ascii="Times New Roman" w:eastAsia="Times New Roman" w:hAnsi="Times New Roman" w:cs="Times New Roman"/>
        <w:noProof/>
        <w:color w:val="000000"/>
        <w:sz w:val="16"/>
        <w:szCs w:val="16"/>
      </w:rPr>
      <w:t>1</w:t>
    </w:r>
    <w:r>
      <w:rPr>
        <w:rFonts w:ascii="Times New Roman" w:eastAsia="Times New Roman" w:hAnsi="Times New Roman" w:cs="Times New Roman"/>
        <w:color w:val="000000"/>
        <w:sz w:val="16"/>
        <w:szCs w:val="16"/>
      </w:rPr>
      <w:fldChar w:fldCharType="end"/>
    </w:r>
    <w:r>
      <w:rPr>
        <w:rFonts w:ascii="Verdana" w:eastAsia="Verdana" w:hAnsi="Verdana" w:cs="Verdana"/>
        <w:color w:val="000000"/>
        <w:sz w:val="16"/>
        <w:szCs w:val="16"/>
      </w:rPr>
      <w:t xml:space="preserve"> di </w:t>
    </w: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NUMPAGES</w:instrText>
    </w:r>
    <w:r>
      <w:rPr>
        <w:rFonts w:ascii="Times New Roman" w:eastAsia="Times New Roman" w:hAnsi="Times New Roman" w:cs="Times New Roman"/>
        <w:color w:val="000000"/>
        <w:sz w:val="16"/>
        <w:szCs w:val="16"/>
      </w:rPr>
      <w:fldChar w:fldCharType="separate"/>
    </w:r>
    <w:r>
      <w:rPr>
        <w:rFonts w:ascii="Times New Roman" w:eastAsia="Times New Roman" w:hAnsi="Times New Roman" w:cs="Times New Roman"/>
        <w:noProof/>
        <w:color w:val="000000"/>
        <w:sz w:val="16"/>
        <w:szCs w:val="16"/>
      </w:rPr>
      <w:t>2</w:t>
    </w:r>
    <w:r>
      <w:rPr>
        <w:rFonts w:ascii="Times New Roman" w:eastAsia="Times New Roman" w:hAnsi="Times New Roman" w:cs="Times New Roman"/>
        <w:color w:val="000000"/>
        <w:sz w:val="16"/>
        <w:szCs w:val="16"/>
      </w:rPr>
      <w:fldChar w:fldCharType="end"/>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C413" w14:textId="77777777" w:rsidR="00000000" w:rsidRDefault="00C84009">
      <w:r>
        <w:separator/>
      </w:r>
    </w:p>
  </w:footnote>
  <w:footnote w:type="continuationSeparator" w:id="0">
    <w:p w14:paraId="109F11C5" w14:textId="77777777" w:rsidR="00000000" w:rsidRDefault="00C84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0EDA" w14:textId="77777777" w:rsidR="003F795D" w:rsidRDefault="00C84009">
    <w:pPr>
      <w:widowControl w:val="0"/>
      <w:pBdr>
        <w:top w:val="nil"/>
        <w:left w:val="nil"/>
        <w:bottom w:val="single" w:sz="4" w:space="1" w:color="808080"/>
        <w:right w:val="nil"/>
        <w:between w:val="nil"/>
      </w:pBdr>
      <w:tabs>
        <w:tab w:val="center" w:pos="4819"/>
        <w:tab w:val="right" w:pos="9638"/>
      </w:tabs>
      <w:ind w:left="4860"/>
      <w:jc w:val="right"/>
      <w:rPr>
        <w:rFonts w:ascii="Arial" w:eastAsia="Arial" w:hAnsi="Arial" w:cs="Arial"/>
        <w:color w:val="000000"/>
      </w:rPr>
    </w:pPr>
    <w:r>
      <w:rPr>
        <w:rFonts w:ascii="Arial" w:eastAsia="Arial" w:hAnsi="Arial" w:cs="Arial"/>
        <w:i/>
        <w:color w:val="000000"/>
      </w:rPr>
      <w:t>IPSIA G. FERRARIS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6390A"/>
    <w:multiLevelType w:val="multilevel"/>
    <w:tmpl w:val="0BC297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DB264D7"/>
    <w:multiLevelType w:val="multilevel"/>
    <w:tmpl w:val="C0D400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95D"/>
    <w:rsid w:val="003F795D"/>
    <w:rsid w:val="00C840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DD3A"/>
  <w15:docId w15:val="{42F4254E-E353-45CF-8300-7BD49C51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4" w:type="dxa"/>
        <w:bottom w:w="55" w:type="dxa"/>
        <w:right w:w="55"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28" w:type="dxa"/>
        <w:left w:w="18" w:type="dxa"/>
        <w:bottom w:w="28" w:type="dxa"/>
        <w:right w:w="28" w:type="dxa"/>
      </w:tblCellMar>
    </w:tblPr>
  </w:style>
  <w:style w:type="table" w:customStyle="1" w:styleId="a2">
    <w:basedOn w:val="TableNormal"/>
    <w:tblPr>
      <w:tblStyleRowBandSize w:val="1"/>
      <w:tblStyleColBandSize w:val="1"/>
      <w:tblCellMar>
        <w:top w:w="28" w:type="dxa"/>
        <w:left w:w="18" w:type="dxa"/>
        <w:bottom w:w="28" w:type="dxa"/>
        <w:right w:w="28" w:type="dxa"/>
      </w:tblCellMar>
    </w:tblPr>
  </w:style>
  <w:style w:type="table" w:customStyle="1" w:styleId="a3">
    <w:basedOn w:val="TableNormal"/>
    <w:tblPr>
      <w:tblStyleRowBandSize w:val="1"/>
      <w:tblStyleColBandSize w:val="1"/>
      <w:tblCellMar>
        <w:top w:w="28" w:type="dxa"/>
        <w:left w:w="18" w:type="dxa"/>
        <w:bottom w:w="28" w:type="dxa"/>
        <w:right w:w="28" w:type="dxa"/>
      </w:tblCellMar>
    </w:tblPr>
  </w:style>
  <w:style w:type="table" w:customStyle="1" w:styleId="a4">
    <w:basedOn w:val="TableNormal"/>
    <w:tblPr>
      <w:tblStyleRowBandSize w:val="1"/>
      <w:tblStyleColBandSize w:val="1"/>
      <w:tblCellMar>
        <w:top w:w="55" w:type="dxa"/>
        <w:left w:w="54" w:type="dxa"/>
        <w:bottom w:w="55" w:type="dxa"/>
        <w:right w:w="55" w:type="dxa"/>
      </w:tblCellMar>
    </w:tblPr>
  </w:style>
  <w:style w:type="table" w:customStyle="1" w:styleId="a5">
    <w:basedOn w:val="TableNormal"/>
    <w:tblPr>
      <w:tblStyleRowBandSize w:val="1"/>
      <w:tblStyleColBandSize w:val="1"/>
      <w:tblCellMar>
        <w:top w:w="55" w:type="dxa"/>
        <w:left w:w="54" w:type="dxa"/>
        <w:bottom w:w="55" w:type="dxa"/>
        <w:right w:w="55" w:type="dxa"/>
      </w:tblCellMar>
    </w:tblPr>
  </w:style>
  <w:style w:type="table" w:customStyle="1" w:styleId="a6">
    <w:basedOn w:val="TableNormal"/>
    <w:tblPr>
      <w:tblStyleRowBandSize w:val="1"/>
      <w:tblStyleColBandSize w:val="1"/>
      <w:tblCellMar>
        <w:top w:w="55" w:type="dxa"/>
        <w:left w:w="54"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7963</Characters>
  <Application>Microsoft Office Word</Application>
  <DocSecurity>0</DocSecurity>
  <Lines>66</Lines>
  <Paragraphs>18</Paragraphs>
  <ScaleCrop>false</ScaleCrop>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2024-10-01T12:53:00Z</dcterms:created>
  <dcterms:modified xsi:type="dcterms:W3CDTF">2024-10-01T12:53:00Z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AF442840211140639AF3B3E5866AC731_13</vt:lpwstr>
  </property>
</Properties>
</file>